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A57" w:rsidRDefault="00276AD7">
      <w:pPr>
        <w:spacing w:before="69"/>
        <w:ind w:left="137" w:right="140"/>
        <w:jc w:val="center"/>
        <w:rPr>
          <w:b/>
          <w:sz w:val="17"/>
        </w:rPr>
      </w:pPr>
      <w:r>
        <w:rPr>
          <w:b/>
          <w:sz w:val="17"/>
        </w:rPr>
        <w:t>Bedingungen</w:t>
      </w:r>
      <w:r>
        <w:rPr>
          <w:b/>
          <w:spacing w:val="-4"/>
          <w:sz w:val="17"/>
        </w:rPr>
        <w:t xml:space="preserve"> </w:t>
      </w:r>
      <w:r>
        <w:rPr>
          <w:b/>
          <w:sz w:val="17"/>
        </w:rPr>
        <w:t>für</w:t>
      </w:r>
      <w:r>
        <w:rPr>
          <w:b/>
          <w:spacing w:val="-2"/>
          <w:sz w:val="17"/>
        </w:rPr>
        <w:t xml:space="preserve"> </w:t>
      </w:r>
      <w:r>
        <w:rPr>
          <w:b/>
          <w:sz w:val="17"/>
        </w:rPr>
        <w:t>die</w:t>
      </w:r>
      <w:r>
        <w:rPr>
          <w:b/>
          <w:spacing w:val="-2"/>
          <w:sz w:val="17"/>
        </w:rPr>
        <w:t xml:space="preserve"> </w:t>
      </w:r>
      <w:r>
        <w:rPr>
          <w:b/>
          <w:sz w:val="17"/>
        </w:rPr>
        <w:t>Ausführung</w:t>
      </w:r>
      <w:r>
        <w:rPr>
          <w:b/>
          <w:spacing w:val="-4"/>
          <w:sz w:val="17"/>
        </w:rPr>
        <w:t xml:space="preserve"> </w:t>
      </w:r>
      <w:r>
        <w:rPr>
          <w:b/>
          <w:sz w:val="17"/>
        </w:rPr>
        <w:t>von</w:t>
      </w:r>
      <w:r>
        <w:rPr>
          <w:b/>
          <w:spacing w:val="-1"/>
          <w:sz w:val="17"/>
        </w:rPr>
        <w:t xml:space="preserve"> </w:t>
      </w:r>
      <w:r>
        <w:rPr>
          <w:b/>
          <w:sz w:val="17"/>
        </w:rPr>
        <w:t>Arbeiten</w:t>
      </w:r>
      <w:r>
        <w:rPr>
          <w:b/>
          <w:spacing w:val="-4"/>
          <w:sz w:val="17"/>
        </w:rPr>
        <w:t xml:space="preserve"> </w:t>
      </w:r>
      <w:r>
        <w:rPr>
          <w:b/>
          <w:sz w:val="17"/>
        </w:rPr>
        <w:t>an</w:t>
      </w:r>
      <w:r>
        <w:rPr>
          <w:b/>
          <w:spacing w:val="-4"/>
          <w:sz w:val="17"/>
        </w:rPr>
        <w:t xml:space="preserve"> </w:t>
      </w:r>
      <w:r>
        <w:rPr>
          <w:b/>
          <w:sz w:val="17"/>
        </w:rPr>
        <w:t>Kraftfahrzeugen, Anhängern, Aggregaten</w:t>
      </w:r>
      <w:r>
        <w:rPr>
          <w:b/>
          <w:spacing w:val="-4"/>
          <w:sz w:val="17"/>
        </w:rPr>
        <w:t xml:space="preserve"> </w:t>
      </w:r>
      <w:r>
        <w:rPr>
          <w:b/>
          <w:sz w:val="17"/>
        </w:rPr>
        <w:t>und</w:t>
      </w:r>
      <w:r>
        <w:rPr>
          <w:b/>
          <w:spacing w:val="-4"/>
          <w:sz w:val="17"/>
        </w:rPr>
        <w:t xml:space="preserve"> </w:t>
      </w:r>
      <w:r>
        <w:rPr>
          <w:b/>
          <w:sz w:val="17"/>
        </w:rPr>
        <w:t>deren</w:t>
      </w:r>
      <w:r>
        <w:rPr>
          <w:b/>
          <w:spacing w:val="-4"/>
          <w:sz w:val="17"/>
        </w:rPr>
        <w:t xml:space="preserve"> </w:t>
      </w:r>
      <w:r>
        <w:rPr>
          <w:b/>
          <w:sz w:val="17"/>
        </w:rPr>
        <w:t>Teilen</w:t>
      </w:r>
      <w:r>
        <w:rPr>
          <w:b/>
          <w:spacing w:val="-4"/>
          <w:sz w:val="17"/>
        </w:rPr>
        <w:t xml:space="preserve"> </w:t>
      </w:r>
      <w:r>
        <w:rPr>
          <w:b/>
          <w:sz w:val="17"/>
        </w:rPr>
        <w:t>und</w:t>
      </w:r>
      <w:r>
        <w:rPr>
          <w:b/>
          <w:spacing w:val="-4"/>
          <w:sz w:val="17"/>
        </w:rPr>
        <w:t xml:space="preserve"> </w:t>
      </w:r>
      <w:r>
        <w:rPr>
          <w:b/>
          <w:sz w:val="17"/>
        </w:rPr>
        <w:t xml:space="preserve">für </w:t>
      </w:r>
      <w:r>
        <w:rPr>
          <w:b/>
          <w:spacing w:val="-2"/>
          <w:sz w:val="17"/>
        </w:rPr>
        <w:t>Kostenvoranschläge</w:t>
      </w:r>
    </w:p>
    <w:p w:rsidR="00997A57" w:rsidRDefault="00276AD7">
      <w:pPr>
        <w:ind w:left="137" w:right="141"/>
        <w:jc w:val="center"/>
        <w:rPr>
          <w:b/>
          <w:sz w:val="17"/>
        </w:rPr>
      </w:pPr>
      <w:r>
        <w:rPr>
          <w:b/>
          <w:sz w:val="17"/>
        </w:rPr>
        <w:t>(Kfz-Reparaturbedingungen</w:t>
      </w:r>
      <w:r>
        <w:rPr>
          <w:b/>
          <w:spacing w:val="-5"/>
          <w:sz w:val="17"/>
        </w:rPr>
        <w:t xml:space="preserve"> </w:t>
      </w:r>
      <w:r>
        <w:rPr>
          <w:b/>
          <w:sz w:val="17"/>
        </w:rPr>
        <w:t>–</w:t>
      </w:r>
      <w:r>
        <w:rPr>
          <w:b/>
          <w:spacing w:val="-6"/>
          <w:sz w:val="17"/>
        </w:rPr>
        <w:t xml:space="preserve"> </w:t>
      </w:r>
      <w:r>
        <w:rPr>
          <w:b/>
          <w:sz w:val="17"/>
        </w:rPr>
        <w:t>Unverbindliche</w:t>
      </w:r>
      <w:r>
        <w:rPr>
          <w:b/>
          <w:spacing w:val="-6"/>
          <w:sz w:val="17"/>
        </w:rPr>
        <w:t xml:space="preserve"> </w:t>
      </w:r>
      <w:r>
        <w:rPr>
          <w:b/>
          <w:sz w:val="17"/>
        </w:rPr>
        <w:t>Empfehlung</w:t>
      </w:r>
      <w:r>
        <w:rPr>
          <w:b/>
          <w:spacing w:val="-6"/>
          <w:sz w:val="17"/>
        </w:rPr>
        <w:t xml:space="preserve"> </w:t>
      </w:r>
      <w:r>
        <w:rPr>
          <w:b/>
          <w:sz w:val="17"/>
        </w:rPr>
        <w:t>des</w:t>
      </w:r>
      <w:r>
        <w:rPr>
          <w:b/>
          <w:spacing w:val="-6"/>
          <w:sz w:val="17"/>
        </w:rPr>
        <w:t xml:space="preserve"> </w:t>
      </w:r>
      <w:r>
        <w:rPr>
          <w:b/>
          <w:sz w:val="17"/>
        </w:rPr>
        <w:t>Zentralverbandes</w:t>
      </w:r>
      <w:r>
        <w:rPr>
          <w:b/>
          <w:spacing w:val="-6"/>
          <w:sz w:val="17"/>
        </w:rPr>
        <w:t xml:space="preserve"> </w:t>
      </w:r>
      <w:r>
        <w:rPr>
          <w:b/>
          <w:sz w:val="17"/>
        </w:rPr>
        <w:t>Deutsches</w:t>
      </w:r>
      <w:r>
        <w:rPr>
          <w:b/>
          <w:spacing w:val="-6"/>
          <w:sz w:val="17"/>
        </w:rPr>
        <w:t xml:space="preserve"> </w:t>
      </w:r>
      <w:r>
        <w:rPr>
          <w:b/>
          <w:sz w:val="17"/>
        </w:rPr>
        <w:t>Kraftfahrzeuggewerbe</w:t>
      </w:r>
      <w:r>
        <w:rPr>
          <w:b/>
          <w:spacing w:val="-6"/>
          <w:sz w:val="17"/>
        </w:rPr>
        <w:t xml:space="preserve"> </w:t>
      </w:r>
      <w:r>
        <w:rPr>
          <w:b/>
          <w:sz w:val="17"/>
        </w:rPr>
        <w:t xml:space="preserve">e.V. </w:t>
      </w:r>
      <w:r>
        <w:rPr>
          <w:b/>
          <w:spacing w:val="-2"/>
          <w:sz w:val="17"/>
        </w:rPr>
        <w:t>(ZDK))</w:t>
      </w:r>
    </w:p>
    <w:p w:rsidR="00997A57" w:rsidRDefault="00997A57">
      <w:pPr>
        <w:pStyle w:val="Textkrper"/>
        <w:spacing w:before="9"/>
        <w:ind w:left="0"/>
        <w:jc w:val="left"/>
        <w:rPr>
          <w:b/>
          <w:sz w:val="27"/>
        </w:rPr>
      </w:pPr>
    </w:p>
    <w:p w:rsidR="00997A57" w:rsidRDefault="00997A57">
      <w:pPr>
        <w:rPr>
          <w:sz w:val="27"/>
        </w:rPr>
        <w:sectPr w:rsidR="00997A57" w:rsidSect="00A869D6">
          <w:type w:val="continuous"/>
          <w:pgSz w:w="11910" w:h="16850"/>
          <w:pgMar w:top="920" w:right="1020" w:bottom="280" w:left="1020" w:header="720" w:footer="720" w:gutter="0"/>
          <w:cols w:space="720"/>
        </w:sectPr>
      </w:pPr>
    </w:p>
    <w:p w:rsidR="00997A57" w:rsidRDefault="00276AD7">
      <w:pPr>
        <w:pStyle w:val="berschrift1"/>
        <w:spacing w:before="92" w:line="283" w:lineRule="auto"/>
        <w:ind w:right="1370"/>
        <w:jc w:val="left"/>
      </w:pPr>
      <w:r>
        <w:rPr>
          <w:spacing w:val="-2"/>
        </w:rPr>
        <w:t xml:space="preserve">Kfz-Reparaturbedingungen </w:t>
      </w:r>
      <w:r>
        <w:t>Stand: 01/2022</w:t>
      </w:r>
    </w:p>
    <w:p w:rsidR="00997A57" w:rsidRDefault="00276AD7">
      <w:pPr>
        <w:pStyle w:val="Listenabsatz"/>
        <w:numPr>
          <w:ilvl w:val="0"/>
          <w:numId w:val="8"/>
        </w:numPr>
        <w:tabs>
          <w:tab w:val="left" w:pos="283"/>
        </w:tabs>
        <w:spacing w:before="197"/>
        <w:jc w:val="both"/>
        <w:rPr>
          <w:b/>
          <w:sz w:val="20"/>
        </w:rPr>
      </w:pPr>
      <w:r>
        <w:rPr>
          <w:b/>
          <w:spacing w:val="-2"/>
          <w:sz w:val="20"/>
        </w:rPr>
        <w:t>Auftragserteilung</w:t>
      </w:r>
    </w:p>
    <w:p w:rsidR="00997A57" w:rsidRDefault="00276AD7">
      <w:pPr>
        <w:pStyle w:val="Listenabsatz"/>
        <w:numPr>
          <w:ilvl w:val="0"/>
          <w:numId w:val="7"/>
        </w:numPr>
        <w:tabs>
          <w:tab w:val="left" w:pos="440"/>
        </w:tabs>
        <w:spacing w:before="123"/>
        <w:ind w:right="41" w:firstLine="0"/>
        <w:jc w:val="both"/>
        <w:rPr>
          <w:sz w:val="20"/>
        </w:rPr>
      </w:pPr>
      <w:r>
        <w:rPr>
          <w:sz w:val="20"/>
        </w:rPr>
        <w:t>Im Auftra</w:t>
      </w:r>
      <w:r w:rsidR="00A869D6">
        <w:rPr>
          <w:sz w:val="20"/>
        </w:rPr>
        <w:t>gsschein oder in einem Bestäti</w:t>
      </w:r>
      <w:r>
        <w:rPr>
          <w:sz w:val="20"/>
        </w:rPr>
        <w:t>gungsschreibe</w:t>
      </w:r>
      <w:r w:rsidR="00A869D6">
        <w:rPr>
          <w:sz w:val="20"/>
        </w:rPr>
        <w:t>n sind die zu erbringenden Lei</w:t>
      </w:r>
      <w:r>
        <w:rPr>
          <w:sz w:val="20"/>
        </w:rPr>
        <w:t>stungen zu bezeichnen und der voraussichtliche oder verbindlich</w:t>
      </w:r>
      <w:r w:rsidR="00A869D6">
        <w:rPr>
          <w:sz w:val="20"/>
        </w:rPr>
        <w:t>e Fertigstellungstermin anzuge</w:t>
      </w:r>
      <w:r>
        <w:rPr>
          <w:spacing w:val="-4"/>
          <w:sz w:val="20"/>
        </w:rPr>
        <w:t>ben.</w:t>
      </w:r>
    </w:p>
    <w:p w:rsidR="00997A57" w:rsidRDefault="00276AD7">
      <w:pPr>
        <w:pStyle w:val="Listenabsatz"/>
        <w:numPr>
          <w:ilvl w:val="0"/>
          <w:numId w:val="7"/>
        </w:numPr>
        <w:tabs>
          <w:tab w:val="left" w:pos="370"/>
        </w:tabs>
        <w:spacing w:before="119"/>
        <w:ind w:right="43" w:firstLine="0"/>
        <w:jc w:val="both"/>
        <w:rPr>
          <w:sz w:val="20"/>
        </w:rPr>
      </w:pPr>
      <w:r>
        <w:rPr>
          <w:sz w:val="20"/>
        </w:rPr>
        <w:t xml:space="preserve">Der Auftraggeber erhält eine Durchschrift des </w:t>
      </w:r>
      <w:r>
        <w:rPr>
          <w:spacing w:val="-2"/>
          <w:sz w:val="20"/>
        </w:rPr>
        <w:t>Auftragsscheins.</w:t>
      </w:r>
    </w:p>
    <w:p w:rsidR="00997A57" w:rsidRDefault="00276AD7">
      <w:pPr>
        <w:pStyle w:val="Listenabsatz"/>
        <w:numPr>
          <w:ilvl w:val="0"/>
          <w:numId w:val="7"/>
        </w:numPr>
        <w:tabs>
          <w:tab w:val="left" w:pos="415"/>
        </w:tabs>
        <w:spacing w:before="122"/>
        <w:ind w:right="43" w:firstLine="0"/>
        <w:jc w:val="both"/>
        <w:rPr>
          <w:sz w:val="20"/>
        </w:rPr>
      </w:pPr>
      <w:r>
        <w:rPr>
          <w:sz w:val="20"/>
        </w:rPr>
        <w:t>Der Auftrag ermächtigt den Auftragnehmer, Unteraufträge zu erteilen und Probefahrten sowie Überführungsfahrten durchzuführen.</w:t>
      </w:r>
    </w:p>
    <w:p w:rsidR="00997A57" w:rsidRDefault="00997A57">
      <w:pPr>
        <w:pStyle w:val="Textkrper"/>
        <w:spacing w:before="10"/>
        <w:ind w:left="0"/>
        <w:jc w:val="left"/>
        <w:rPr>
          <w:sz w:val="19"/>
        </w:rPr>
      </w:pPr>
    </w:p>
    <w:p w:rsidR="00997A57" w:rsidRDefault="00276AD7">
      <w:pPr>
        <w:pStyle w:val="Listenabsatz"/>
        <w:numPr>
          <w:ilvl w:val="0"/>
          <w:numId w:val="7"/>
        </w:numPr>
        <w:tabs>
          <w:tab w:val="left" w:pos="356"/>
        </w:tabs>
        <w:spacing w:before="1"/>
        <w:ind w:right="44" w:firstLine="0"/>
        <w:jc w:val="both"/>
        <w:rPr>
          <w:sz w:val="20"/>
        </w:rPr>
      </w:pPr>
      <w:r>
        <w:rPr>
          <w:sz w:val="20"/>
        </w:rPr>
        <w:t>Übertragungen von Rechten und Pflichten des Auftraggebers aus dem Auftrag bedürfen der Zustimmung des Auftragnehmers in Textform.</w:t>
      </w:r>
    </w:p>
    <w:p w:rsidR="00997A57" w:rsidRDefault="00997A57">
      <w:pPr>
        <w:pStyle w:val="Textkrper"/>
        <w:spacing w:before="1"/>
        <w:ind w:left="0"/>
        <w:jc w:val="left"/>
      </w:pPr>
    </w:p>
    <w:p w:rsidR="00997A57" w:rsidRDefault="00276AD7">
      <w:pPr>
        <w:pStyle w:val="Textkrper"/>
        <w:ind w:right="41"/>
      </w:pPr>
      <w:r>
        <w:t xml:space="preserve">Dies gilt nicht für einen auf Geld gerichteten Anspruch des Auftraggebers gegen den </w:t>
      </w:r>
      <w:r>
        <w:rPr>
          <w:spacing w:val="-2"/>
        </w:rPr>
        <w:t>Auftragnehmer.</w:t>
      </w:r>
    </w:p>
    <w:p w:rsidR="00997A57" w:rsidRDefault="00997A57">
      <w:pPr>
        <w:pStyle w:val="Textkrper"/>
        <w:spacing w:before="11"/>
        <w:ind w:left="0"/>
        <w:jc w:val="left"/>
        <w:rPr>
          <w:sz w:val="19"/>
        </w:rPr>
      </w:pPr>
    </w:p>
    <w:p w:rsidR="00997A57" w:rsidRDefault="00276AD7">
      <w:pPr>
        <w:pStyle w:val="Textkrper"/>
        <w:ind w:right="38"/>
      </w:pPr>
      <w:r>
        <w:t xml:space="preserve">Für andere Ansprüche des </w:t>
      </w:r>
      <w:r>
        <w:t>Auftraggebers gegen den Auftragnehmer bedarf es der vorherigen Zustimmung des Auftragnehmers dann nicht, wenn beim Auftragnehmer kein schützenswertes Interesse</w:t>
      </w:r>
      <w:r>
        <w:rPr>
          <w:spacing w:val="-2"/>
        </w:rPr>
        <w:t xml:space="preserve"> </w:t>
      </w:r>
      <w:r>
        <w:t>an</w:t>
      </w:r>
      <w:r>
        <w:rPr>
          <w:spacing w:val="-2"/>
        </w:rPr>
        <w:t xml:space="preserve"> </w:t>
      </w:r>
      <w:r>
        <w:t>einem Abtretungsausschluss</w:t>
      </w:r>
      <w:r>
        <w:rPr>
          <w:spacing w:val="-1"/>
        </w:rPr>
        <w:t xml:space="preserve"> </w:t>
      </w:r>
      <w:r>
        <w:t>besteht oder berechtigte Belange des Auftraggebers an einer Abtret</w:t>
      </w:r>
      <w:r>
        <w:t>barkeit des Rechtes das schützenswerte Interesse des Auftragnehmers an einem Abtretungsausschluss überwiegen.</w:t>
      </w:r>
    </w:p>
    <w:p w:rsidR="00997A57" w:rsidRDefault="00997A57">
      <w:pPr>
        <w:pStyle w:val="Textkrper"/>
        <w:ind w:left="0"/>
        <w:jc w:val="left"/>
        <w:rPr>
          <w:sz w:val="22"/>
        </w:rPr>
      </w:pPr>
    </w:p>
    <w:p w:rsidR="00997A57" w:rsidRDefault="00997A57">
      <w:pPr>
        <w:pStyle w:val="Textkrper"/>
        <w:spacing w:before="9"/>
        <w:ind w:left="0"/>
        <w:jc w:val="left"/>
        <w:rPr>
          <w:sz w:val="17"/>
        </w:rPr>
      </w:pPr>
    </w:p>
    <w:p w:rsidR="00997A57" w:rsidRDefault="00276AD7">
      <w:pPr>
        <w:pStyle w:val="berschrift1"/>
        <w:numPr>
          <w:ilvl w:val="0"/>
          <w:numId w:val="8"/>
        </w:numPr>
        <w:tabs>
          <w:tab w:val="left" w:pos="399"/>
        </w:tabs>
        <w:ind w:left="112" w:right="41" w:firstLine="0"/>
        <w:jc w:val="both"/>
      </w:pPr>
      <w:r>
        <w:t>Preisang</w:t>
      </w:r>
      <w:r w:rsidR="00A869D6">
        <w:t>aben im Auftragsschein; Kosten</w:t>
      </w:r>
      <w:r>
        <w:rPr>
          <w:spacing w:val="-2"/>
        </w:rPr>
        <w:t>voranschlag</w:t>
      </w:r>
    </w:p>
    <w:p w:rsidR="00997A57" w:rsidRDefault="00276AD7">
      <w:pPr>
        <w:pStyle w:val="Listenabsatz"/>
        <w:numPr>
          <w:ilvl w:val="1"/>
          <w:numId w:val="8"/>
        </w:numPr>
        <w:tabs>
          <w:tab w:val="left" w:pos="351"/>
        </w:tabs>
        <w:spacing w:before="124"/>
        <w:ind w:right="43" w:firstLine="0"/>
        <w:jc w:val="both"/>
        <w:rPr>
          <w:sz w:val="20"/>
        </w:rPr>
      </w:pPr>
      <w:r>
        <w:rPr>
          <w:sz w:val="20"/>
        </w:rPr>
        <w:t>Auf Verlangen des Auftraggebers vermerkt der Auftragnehmer</w:t>
      </w:r>
      <w:r>
        <w:rPr>
          <w:spacing w:val="-10"/>
          <w:sz w:val="20"/>
        </w:rPr>
        <w:t xml:space="preserve"> </w:t>
      </w:r>
      <w:r>
        <w:rPr>
          <w:sz w:val="20"/>
        </w:rPr>
        <w:t>im</w:t>
      </w:r>
      <w:r>
        <w:rPr>
          <w:spacing w:val="-6"/>
          <w:sz w:val="20"/>
        </w:rPr>
        <w:t xml:space="preserve"> </w:t>
      </w:r>
      <w:r>
        <w:rPr>
          <w:sz w:val="20"/>
        </w:rPr>
        <w:t>Auftragsschein</w:t>
      </w:r>
      <w:r>
        <w:rPr>
          <w:spacing w:val="-8"/>
          <w:sz w:val="20"/>
        </w:rPr>
        <w:t xml:space="preserve"> </w:t>
      </w:r>
      <w:r>
        <w:rPr>
          <w:sz w:val="20"/>
        </w:rPr>
        <w:t>auch</w:t>
      </w:r>
      <w:r>
        <w:rPr>
          <w:spacing w:val="-10"/>
          <w:sz w:val="20"/>
        </w:rPr>
        <w:t xml:space="preserve"> </w:t>
      </w:r>
      <w:r>
        <w:rPr>
          <w:sz w:val="20"/>
        </w:rPr>
        <w:t>die</w:t>
      </w:r>
      <w:r>
        <w:rPr>
          <w:spacing w:val="-8"/>
          <w:sz w:val="20"/>
        </w:rPr>
        <w:t xml:space="preserve"> </w:t>
      </w:r>
      <w:r>
        <w:rPr>
          <w:sz w:val="20"/>
        </w:rPr>
        <w:t>Preise</w:t>
      </w:r>
      <w:r>
        <w:rPr>
          <w:sz w:val="20"/>
        </w:rPr>
        <w:t>, die bei der Durchführung des Auftrags voraussichtlich zum Ansatz kommen.</w:t>
      </w:r>
    </w:p>
    <w:p w:rsidR="00997A57" w:rsidRDefault="00276AD7">
      <w:pPr>
        <w:pStyle w:val="Textkrper"/>
        <w:spacing w:before="120"/>
        <w:ind w:right="40"/>
      </w:pPr>
      <w:r>
        <w:t>Preisangaben im Auftragsschein können auch durch Verweisung auf die in Frage kommenden Positionen der beim Auftragnehmer ausliegenden Preis- und Arbeitswertkataloge erfolgen.</w:t>
      </w:r>
    </w:p>
    <w:p w:rsidR="00997A57" w:rsidRDefault="00276AD7">
      <w:pPr>
        <w:pStyle w:val="Listenabsatz"/>
        <w:numPr>
          <w:ilvl w:val="1"/>
          <w:numId w:val="8"/>
        </w:numPr>
        <w:tabs>
          <w:tab w:val="left" w:pos="399"/>
        </w:tabs>
        <w:spacing w:before="119"/>
        <w:ind w:right="38" w:firstLine="0"/>
        <w:jc w:val="both"/>
        <w:rPr>
          <w:sz w:val="20"/>
        </w:rPr>
      </w:pPr>
      <w:r>
        <w:rPr>
          <w:sz w:val="20"/>
        </w:rPr>
        <w:t>Wünsch</w:t>
      </w:r>
      <w:r>
        <w:rPr>
          <w:sz w:val="20"/>
        </w:rPr>
        <w:t>t der Auftraggeber eine verbindliche Preisangabe, so bedarf es eines schriftlichen Kostenvoranschlages; in</w:t>
      </w:r>
      <w:r>
        <w:rPr>
          <w:spacing w:val="-1"/>
          <w:sz w:val="20"/>
        </w:rPr>
        <w:t xml:space="preserve"> </w:t>
      </w:r>
      <w:r>
        <w:rPr>
          <w:sz w:val="20"/>
        </w:rPr>
        <w:t>diesem sind</w:t>
      </w:r>
      <w:r>
        <w:rPr>
          <w:spacing w:val="-2"/>
          <w:sz w:val="20"/>
        </w:rPr>
        <w:t xml:space="preserve"> </w:t>
      </w:r>
      <w:r>
        <w:rPr>
          <w:sz w:val="20"/>
        </w:rPr>
        <w:t>die</w:t>
      </w:r>
      <w:r>
        <w:rPr>
          <w:spacing w:val="-1"/>
          <w:sz w:val="20"/>
        </w:rPr>
        <w:t xml:space="preserve"> </w:t>
      </w:r>
      <w:r>
        <w:rPr>
          <w:sz w:val="20"/>
        </w:rPr>
        <w:t>Arbeiten und Ersatzteile jeweils im Einzelnen aufzuführen und mit dem jeweiligen Preis zu versehen. Der Auftragnehmer ist an diesen K</w:t>
      </w:r>
      <w:r>
        <w:rPr>
          <w:sz w:val="20"/>
        </w:rPr>
        <w:t>ostenvoranschlag bis zum Ablauf von 3 Wochen nach seiner</w:t>
      </w:r>
      <w:r>
        <w:rPr>
          <w:spacing w:val="40"/>
          <w:sz w:val="20"/>
        </w:rPr>
        <w:t xml:space="preserve"> </w:t>
      </w:r>
      <w:r>
        <w:rPr>
          <w:sz w:val="20"/>
        </w:rPr>
        <w:t>Abgabe gebunden.</w:t>
      </w:r>
    </w:p>
    <w:p w:rsidR="00997A57" w:rsidRDefault="00276AD7">
      <w:pPr>
        <w:pStyle w:val="Textkrper"/>
        <w:spacing w:before="121"/>
        <w:ind w:right="43"/>
      </w:pPr>
      <w:r>
        <w:t>Die zur Abgabe eines Kostenvoranschlags erbrachten</w:t>
      </w:r>
      <w:r>
        <w:rPr>
          <w:spacing w:val="15"/>
        </w:rPr>
        <w:t xml:space="preserve"> </w:t>
      </w:r>
      <w:r>
        <w:t>Leistungen</w:t>
      </w:r>
      <w:r>
        <w:rPr>
          <w:spacing w:val="15"/>
        </w:rPr>
        <w:t xml:space="preserve"> </w:t>
      </w:r>
      <w:r>
        <w:t>können</w:t>
      </w:r>
      <w:r>
        <w:rPr>
          <w:spacing w:val="16"/>
        </w:rPr>
        <w:t xml:space="preserve"> </w:t>
      </w:r>
      <w:r>
        <w:t>dem</w:t>
      </w:r>
      <w:r>
        <w:rPr>
          <w:spacing w:val="19"/>
        </w:rPr>
        <w:t xml:space="preserve"> </w:t>
      </w:r>
      <w:r>
        <w:rPr>
          <w:spacing w:val="-2"/>
        </w:rPr>
        <w:t>Auftraggeber</w:t>
      </w:r>
    </w:p>
    <w:p w:rsidR="00997A57" w:rsidRDefault="00276AD7">
      <w:pPr>
        <w:pStyle w:val="Textkrper"/>
        <w:spacing w:before="95"/>
        <w:ind w:right="117"/>
      </w:pPr>
      <w:r>
        <w:br w:type="column"/>
      </w:r>
      <w:r>
        <w:lastRenderedPageBreak/>
        <w:t>berechnet werden, wenn dies im Einzelfall vereinbart ist.</w:t>
      </w:r>
    </w:p>
    <w:p w:rsidR="00997A57" w:rsidRDefault="00276AD7">
      <w:pPr>
        <w:pStyle w:val="Textkrper"/>
        <w:spacing w:before="121"/>
        <w:ind w:right="113"/>
      </w:pPr>
      <w:r>
        <w:t>Wird aufgrund des Kostenvoranschlages ein Auftrag erteilt, so werden etwaige Kosten für den Kostenvoranschlag mit der Auftragsrechnung verrechnet und der Gesamtpreis darf bei der Berechnung</w:t>
      </w:r>
      <w:r>
        <w:rPr>
          <w:spacing w:val="-5"/>
        </w:rPr>
        <w:t xml:space="preserve"> </w:t>
      </w:r>
      <w:r>
        <w:t>des</w:t>
      </w:r>
      <w:r>
        <w:rPr>
          <w:spacing w:val="-4"/>
        </w:rPr>
        <w:t xml:space="preserve"> </w:t>
      </w:r>
      <w:r>
        <w:t>Auftrags</w:t>
      </w:r>
      <w:r>
        <w:rPr>
          <w:spacing w:val="-6"/>
        </w:rPr>
        <w:t xml:space="preserve"> </w:t>
      </w:r>
      <w:r>
        <w:t>nur</w:t>
      </w:r>
      <w:r>
        <w:rPr>
          <w:spacing w:val="-7"/>
        </w:rPr>
        <w:t xml:space="preserve"> </w:t>
      </w:r>
      <w:r>
        <w:t>mit</w:t>
      </w:r>
      <w:r>
        <w:rPr>
          <w:spacing w:val="-7"/>
        </w:rPr>
        <w:t xml:space="preserve"> </w:t>
      </w:r>
      <w:r>
        <w:t>Zustimmung</w:t>
      </w:r>
      <w:r>
        <w:rPr>
          <w:spacing w:val="-7"/>
        </w:rPr>
        <w:t xml:space="preserve"> </w:t>
      </w:r>
      <w:r>
        <w:t>des Auftraggebers überschritten werden.</w:t>
      </w:r>
    </w:p>
    <w:p w:rsidR="00997A57" w:rsidRDefault="00276AD7">
      <w:pPr>
        <w:pStyle w:val="Listenabsatz"/>
        <w:numPr>
          <w:ilvl w:val="1"/>
          <w:numId w:val="8"/>
        </w:numPr>
        <w:tabs>
          <w:tab w:val="left" w:pos="406"/>
        </w:tabs>
        <w:spacing w:before="120"/>
        <w:ind w:right="114" w:firstLine="0"/>
        <w:jc w:val="both"/>
        <w:rPr>
          <w:sz w:val="20"/>
        </w:rPr>
      </w:pPr>
      <w:r>
        <w:rPr>
          <w:sz w:val="20"/>
        </w:rPr>
        <w:t>Wenn im A</w:t>
      </w:r>
      <w:r w:rsidR="00A869D6">
        <w:rPr>
          <w:sz w:val="20"/>
        </w:rPr>
        <w:t>uftragsschein Preisangaben ent</w:t>
      </w:r>
      <w:r>
        <w:rPr>
          <w:sz w:val="20"/>
        </w:rPr>
        <w:t>halten sind, muss ebenso wie beim Kostenvoran- schlag die Umsatzsteuer angegeben werden.</w:t>
      </w:r>
    </w:p>
    <w:p w:rsidR="00997A57" w:rsidRDefault="00997A57">
      <w:pPr>
        <w:pStyle w:val="Textkrper"/>
        <w:ind w:left="0"/>
        <w:jc w:val="left"/>
        <w:rPr>
          <w:sz w:val="22"/>
        </w:rPr>
      </w:pPr>
    </w:p>
    <w:p w:rsidR="00997A57" w:rsidRDefault="00997A57">
      <w:pPr>
        <w:pStyle w:val="Textkrper"/>
        <w:spacing w:before="3"/>
        <w:ind w:left="0"/>
        <w:jc w:val="left"/>
        <w:rPr>
          <w:sz w:val="28"/>
        </w:rPr>
      </w:pPr>
    </w:p>
    <w:p w:rsidR="00997A57" w:rsidRDefault="00276AD7">
      <w:pPr>
        <w:pStyle w:val="berschrift1"/>
        <w:numPr>
          <w:ilvl w:val="0"/>
          <w:numId w:val="8"/>
        </w:numPr>
        <w:tabs>
          <w:tab w:val="left" w:pos="389"/>
        </w:tabs>
        <w:ind w:left="388" w:hanging="277"/>
        <w:jc w:val="both"/>
      </w:pPr>
      <w:r>
        <w:rPr>
          <w:spacing w:val="-2"/>
        </w:rPr>
        <w:t>Fertigstellung</w:t>
      </w:r>
    </w:p>
    <w:p w:rsidR="00997A57" w:rsidRDefault="00276AD7">
      <w:pPr>
        <w:pStyle w:val="Listenabsatz"/>
        <w:numPr>
          <w:ilvl w:val="1"/>
          <w:numId w:val="8"/>
        </w:numPr>
        <w:tabs>
          <w:tab w:val="left" w:pos="466"/>
        </w:tabs>
        <w:spacing w:before="123"/>
        <w:ind w:right="112" w:firstLine="0"/>
        <w:jc w:val="both"/>
        <w:rPr>
          <w:sz w:val="20"/>
        </w:rPr>
      </w:pPr>
      <w:r>
        <w:rPr>
          <w:sz w:val="20"/>
        </w:rPr>
        <w:t>Der Auftragnehmer ist verpflichtet, einen schriftlich als verbindlich</w:t>
      </w:r>
      <w:r w:rsidR="00A869D6">
        <w:rPr>
          <w:sz w:val="20"/>
        </w:rPr>
        <w:t xml:space="preserve"> bezeichneten Fertigstel</w:t>
      </w:r>
      <w:r>
        <w:rPr>
          <w:sz w:val="20"/>
        </w:rPr>
        <w:t>lungstermin einzuhalten. Ändert oder erweitert</w:t>
      </w:r>
      <w:r>
        <w:rPr>
          <w:spacing w:val="40"/>
          <w:sz w:val="20"/>
        </w:rPr>
        <w:t xml:space="preserve"> </w:t>
      </w:r>
      <w:r>
        <w:rPr>
          <w:sz w:val="20"/>
        </w:rPr>
        <w:t>sich der Arbeitsumfang gegenüber dem ursprünglichen Auftrag, und tritt dadurch eine Verzögerung ein, dann hat der Auftragnehmer unverzüglich unter Angabe der Gründe einen neuen Fertig</w:t>
      </w:r>
      <w:r>
        <w:rPr>
          <w:sz w:val="20"/>
        </w:rPr>
        <w:t>stellungstermin zu nennen.</w:t>
      </w:r>
    </w:p>
    <w:p w:rsidR="00997A57" w:rsidRDefault="00276AD7">
      <w:pPr>
        <w:pStyle w:val="Listenabsatz"/>
        <w:numPr>
          <w:ilvl w:val="1"/>
          <w:numId w:val="8"/>
        </w:numPr>
        <w:tabs>
          <w:tab w:val="left" w:pos="365"/>
        </w:tabs>
        <w:spacing w:before="118"/>
        <w:ind w:right="110" w:firstLine="0"/>
        <w:jc w:val="both"/>
        <w:rPr>
          <w:sz w:val="20"/>
        </w:rPr>
      </w:pPr>
      <w:r>
        <w:rPr>
          <w:sz w:val="20"/>
        </w:rPr>
        <w:t>Hält der Auftragnehmer bei Aufträgen, welche die Instandsetzung eines Kraftfahrzeuges zum Gegenstand haben, einen schriftlich verbindlich zugesagten Fertigstellungstermin länger als 24 Stunden schuldhaft nicht ein, so hat der Auf</w:t>
      </w:r>
      <w:r w:rsidR="00A869D6">
        <w:rPr>
          <w:sz w:val="20"/>
        </w:rPr>
        <w:t>trag</w:t>
      </w:r>
      <w:r>
        <w:rPr>
          <w:sz w:val="20"/>
        </w:rPr>
        <w:t>nehmer nach seiner Wahl dem Auftraggeber ein möglichst</w:t>
      </w:r>
      <w:r>
        <w:rPr>
          <w:spacing w:val="-7"/>
          <w:sz w:val="20"/>
        </w:rPr>
        <w:t xml:space="preserve"> </w:t>
      </w:r>
      <w:r>
        <w:rPr>
          <w:sz w:val="20"/>
        </w:rPr>
        <w:t>gleichwertiges</w:t>
      </w:r>
      <w:r>
        <w:rPr>
          <w:spacing w:val="-4"/>
          <w:sz w:val="20"/>
        </w:rPr>
        <w:t xml:space="preserve"> </w:t>
      </w:r>
      <w:r>
        <w:rPr>
          <w:sz w:val="20"/>
        </w:rPr>
        <w:t>Ersatzfahrzeug</w:t>
      </w:r>
      <w:r>
        <w:rPr>
          <w:spacing w:val="-5"/>
          <w:sz w:val="20"/>
        </w:rPr>
        <w:t xml:space="preserve"> </w:t>
      </w:r>
      <w:r>
        <w:rPr>
          <w:sz w:val="20"/>
        </w:rPr>
        <w:t>nach</w:t>
      </w:r>
      <w:r>
        <w:rPr>
          <w:spacing w:val="-5"/>
          <w:sz w:val="20"/>
        </w:rPr>
        <w:t xml:space="preserve"> </w:t>
      </w:r>
      <w:r>
        <w:rPr>
          <w:sz w:val="20"/>
        </w:rPr>
        <w:t>den jeweils hierfür gültigen Bedingungen des Auftragnehmers kostenlos zur Verfügung zu stellen oder 80% der Kosten für eine tatsächliche Inanspruchnahme eines m</w:t>
      </w:r>
      <w:r>
        <w:rPr>
          <w:sz w:val="20"/>
        </w:rPr>
        <w:t>öglichst gleichwertigen Mietfahrzeuges</w:t>
      </w:r>
      <w:r>
        <w:rPr>
          <w:spacing w:val="-2"/>
          <w:sz w:val="20"/>
        </w:rPr>
        <w:t xml:space="preserve"> </w:t>
      </w:r>
      <w:r>
        <w:rPr>
          <w:sz w:val="20"/>
        </w:rPr>
        <w:t>zu</w:t>
      </w:r>
      <w:r>
        <w:rPr>
          <w:spacing w:val="-6"/>
          <w:sz w:val="20"/>
        </w:rPr>
        <w:t xml:space="preserve"> </w:t>
      </w:r>
      <w:r>
        <w:rPr>
          <w:sz w:val="20"/>
        </w:rPr>
        <w:t>erstatten.</w:t>
      </w:r>
      <w:r>
        <w:rPr>
          <w:spacing w:val="-6"/>
          <w:sz w:val="20"/>
        </w:rPr>
        <w:t xml:space="preserve"> </w:t>
      </w:r>
      <w:r>
        <w:rPr>
          <w:sz w:val="20"/>
        </w:rPr>
        <w:t>Der</w:t>
      </w:r>
      <w:r>
        <w:rPr>
          <w:spacing w:val="-3"/>
          <w:sz w:val="20"/>
        </w:rPr>
        <w:t xml:space="preserve"> </w:t>
      </w:r>
      <w:r>
        <w:rPr>
          <w:sz w:val="20"/>
        </w:rPr>
        <w:t>Auftraggeber</w:t>
      </w:r>
      <w:r>
        <w:rPr>
          <w:spacing w:val="-5"/>
          <w:sz w:val="20"/>
        </w:rPr>
        <w:t xml:space="preserve"> </w:t>
      </w:r>
      <w:r>
        <w:rPr>
          <w:sz w:val="20"/>
        </w:rPr>
        <w:t>hat das Ersatz- oder Mietfahrzeug nach Meldung der Fertigstellung des Auftragsgegenstandes unverzüglich zurückzugeben; weitergehender Verzugsschadensersatz ist ausgeschlossen. Der Auftra</w:t>
      </w:r>
      <w:r>
        <w:rPr>
          <w:sz w:val="20"/>
        </w:rPr>
        <w:t>gnehmer ist auch für die während des Verzugs durch Zufall eintretende Unmöglichkeit der Leistung verantwortlich, es sei denn, dass der Schaden auch bei rechtzeitiger Leistung eingetreten wäre.</w:t>
      </w:r>
    </w:p>
    <w:p w:rsidR="00997A57" w:rsidRDefault="00276AD7">
      <w:pPr>
        <w:pStyle w:val="Textkrper"/>
        <w:spacing w:before="123"/>
        <w:ind w:right="113"/>
      </w:pPr>
      <w:r>
        <w:t>Bei gewerblich genutzten Fahrzeugen kann der Auftragnehmer stat</w:t>
      </w:r>
      <w:r>
        <w:t xml:space="preserve">t der Zurverfügungstellung eines Ersatzfahrzeugs oder der Übernahme von Mietwagenkosten den durch die verzögerte Fertigstellung entstandenen Verdienstausfall </w:t>
      </w:r>
      <w:r>
        <w:rPr>
          <w:spacing w:val="-2"/>
        </w:rPr>
        <w:t>ersetzen.</w:t>
      </w:r>
    </w:p>
    <w:p w:rsidR="00997A57" w:rsidRDefault="00276AD7">
      <w:pPr>
        <w:pStyle w:val="Listenabsatz"/>
        <w:numPr>
          <w:ilvl w:val="1"/>
          <w:numId w:val="8"/>
        </w:numPr>
        <w:tabs>
          <w:tab w:val="left" w:pos="336"/>
        </w:tabs>
        <w:spacing w:before="117"/>
        <w:ind w:right="112" w:firstLine="0"/>
        <w:jc w:val="both"/>
        <w:rPr>
          <w:sz w:val="20"/>
        </w:rPr>
      </w:pPr>
      <w:r>
        <w:rPr>
          <w:sz w:val="20"/>
        </w:rPr>
        <w:t>Die</w:t>
      </w:r>
      <w:r>
        <w:rPr>
          <w:spacing w:val="-3"/>
          <w:sz w:val="20"/>
        </w:rPr>
        <w:t xml:space="preserve"> </w:t>
      </w:r>
      <w:r>
        <w:rPr>
          <w:sz w:val="20"/>
        </w:rPr>
        <w:t>Haftungsausschlüsse</w:t>
      </w:r>
      <w:r>
        <w:rPr>
          <w:spacing w:val="-5"/>
          <w:sz w:val="20"/>
        </w:rPr>
        <w:t xml:space="preserve"> </w:t>
      </w:r>
      <w:r>
        <w:rPr>
          <w:sz w:val="20"/>
        </w:rPr>
        <w:t>in</w:t>
      </w:r>
      <w:r>
        <w:rPr>
          <w:spacing w:val="-5"/>
          <w:sz w:val="20"/>
        </w:rPr>
        <w:t xml:space="preserve"> </w:t>
      </w:r>
      <w:r>
        <w:rPr>
          <w:sz w:val="20"/>
        </w:rPr>
        <w:t>Ziffer</w:t>
      </w:r>
      <w:r>
        <w:rPr>
          <w:spacing w:val="-4"/>
          <w:sz w:val="20"/>
        </w:rPr>
        <w:t xml:space="preserve"> </w:t>
      </w:r>
      <w:r>
        <w:rPr>
          <w:sz w:val="20"/>
        </w:rPr>
        <w:t>2</w:t>
      </w:r>
      <w:r>
        <w:rPr>
          <w:spacing w:val="-5"/>
          <w:sz w:val="20"/>
        </w:rPr>
        <w:t xml:space="preserve"> </w:t>
      </w:r>
      <w:r>
        <w:rPr>
          <w:sz w:val="20"/>
        </w:rPr>
        <w:t>gelten</w:t>
      </w:r>
      <w:r>
        <w:rPr>
          <w:spacing w:val="-6"/>
          <w:sz w:val="20"/>
        </w:rPr>
        <w:t xml:space="preserve"> </w:t>
      </w:r>
      <w:r>
        <w:rPr>
          <w:sz w:val="20"/>
        </w:rPr>
        <w:t>nicht für Schäden, die auf einer grob fahrlässigen oder vorsätzlichen Verletzung von Pflichten des Auftragnehmers, seines gesetzlichen Vertreters oder seines Erfüllungsgehilfen beruhen sowie bei Verletzung von Leben, Körper oder Gesundheit.</w:t>
      </w:r>
    </w:p>
    <w:p w:rsidR="00997A57" w:rsidRDefault="00997A57">
      <w:pPr>
        <w:jc w:val="both"/>
        <w:rPr>
          <w:sz w:val="20"/>
        </w:rPr>
        <w:sectPr w:rsidR="00997A57" w:rsidSect="00A869D6">
          <w:type w:val="continuous"/>
          <w:pgSz w:w="11910" w:h="16850"/>
          <w:pgMar w:top="920" w:right="1020" w:bottom="280" w:left="1020" w:header="720" w:footer="720" w:gutter="0"/>
          <w:cols w:space="720"/>
        </w:sectPr>
      </w:pPr>
    </w:p>
    <w:p w:rsidR="00997A57" w:rsidRDefault="00276AD7">
      <w:pPr>
        <w:pStyle w:val="Listenabsatz"/>
        <w:numPr>
          <w:ilvl w:val="1"/>
          <w:numId w:val="8"/>
        </w:numPr>
        <w:tabs>
          <w:tab w:val="left" w:pos="365"/>
        </w:tabs>
        <w:spacing w:before="72"/>
        <w:ind w:right="38" w:firstLine="0"/>
        <w:jc w:val="both"/>
        <w:rPr>
          <w:sz w:val="20"/>
        </w:rPr>
      </w:pPr>
      <w:r>
        <w:rPr>
          <w:sz w:val="20"/>
        </w:rPr>
        <w:lastRenderedPageBreak/>
        <w:t>Wenn der Auf</w:t>
      </w:r>
      <w:r w:rsidR="00A869D6">
        <w:rPr>
          <w:sz w:val="20"/>
        </w:rPr>
        <w:t>tragnehmer den Fertigstellungs</w:t>
      </w:r>
      <w:r>
        <w:rPr>
          <w:sz w:val="20"/>
        </w:rPr>
        <w:t>termin infolge h</w:t>
      </w:r>
      <w:r w:rsidR="00A869D6">
        <w:rPr>
          <w:sz w:val="20"/>
        </w:rPr>
        <w:t>öherer Gewalt oder Betriebsstö</w:t>
      </w:r>
      <w:r>
        <w:rPr>
          <w:sz w:val="20"/>
        </w:rPr>
        <w:t>rungen ohne eigenes Verschulden nicht einhalten kann, besteht auf Grund hierdurch bedingter Verzögerunge</w:t>
      </w:r>
      <w:r w:rsidR="00A869D6">
        <w:rPr>
          <w:sz w:val="20"/>
        </w:rPr>
        <w:t>n keine Verpflichtung zum Scha</w:t>
      </w:r>
      <w:r>
        <w:rPr>
          <w:sz w:val="20"/>
        </w:rPr>
        <w:t>densersatz, insbesondere auch nicht zur Stellung eines Ersatzfahrzeuges oder zur Erstattung von Kosten für die tatsächliche Inanspruchnahme eines Mietfahrzeuges. Der Auftragnehmer ist jedoch verpflichtet, den Auftraggeber über die Verzögerungen zu unterric</w:t>
      </w:r>
      <w:r>
        <w:rPr>
          <w:sz w:val="20"/>
        </w:rPr>
        <w:t>hten, soweit dies möglich und zumutbar ist.</w:t>
      </w:r>
    </w:p>
    <w:p w:rsidR="00997A57" w:rsidRDefault="00997A57">
      <w:pPr>
        <w:pStyle w:val="Textkrper"/>
        <w:spacing w:before="4"/>
        <w:ind w:left="0"/>
        <w:jc w:val="left"/>
        <w:rPr>
          <w:sz w:val="30"/>
        </w:rPr>
      </w:pPr>
    </w:p>
    <w:p w:rsidR="00997A57" w:rsidRDefault="00276AD7">
      <w:pPr>
        <w:pStyle w:val="berschrift1"/>
        <w:numPr>
          <w:ilvl w:val="0"/>
          <w:numId w:val="8"/>
        </w:numPr>
        <w:tabs>
          <w:tab w:val="left" w:pos="416"/>
        </w:tabs>
        <w:ind w:left="415" w:hanging="304"/>
        <w:jc w:val="both"/>
      </w:pPr>
      <w:r>
        <w:rPr>
          <w:spacing w:val="-2"/>
        </w:rPr>
        <w:t>Abnahme</w:t>
      </w:r>
    </w:p>
    <w:p w:rsidR="00997A57" w:rsidRDefault="00276AD7">
      <w:pPr>
        <w:pStyle w:val="Listenabsatz"/>
        <w:numPr>
          <w:ilvl w:val="1"/>
          <w:numId w:val="8"/>
        </w:numPr>
        <w:tabs>
          <w:tab w:val="left" w:pos="341"/>
        </w:tabs>
        <w:spacing w:before="123"/>
        <w:ind w:right="42" w:firstLine="0"/>
        <w:jc w:val="both"/>
        <w:rPr>
          <w:sz w:val="20"/>
        </w:rPr>
      </w:pPr>
      <w:r>
        <w:rPr>
          <w:sz w:val="20"/>
        </w:rPr>
        <w:t>Die</w:t>
      </w:r>
      <w:r>
        <w:rPr>
          <w:spacing w:val="-3"/>
          <w:sz w:val="20"/>
        </w:rPr>
        <w:t xml:space="preserve"> </w:t>
      </w:r>
      <w:r>
        <w:rPr>
          <w:sz w:val="20"/>
        </w:rPr>
        <w:t>Abnahme</w:t>
      </w:r>
      <w:r>
        <w:rPr>
          <w:spacing w:val="-3"/>
          <w:sz w:val="20"/>
        </w:rPr>
        <w:t xml:space="preserve"> </w:t>
      </w:r>
      <w:r>
        <w:rPr>
          <w:sz w:val="20"/>
        </w:rPr>
        <w:t>des</w:t>
      </w:r>
      <w:r>
        <w:rPr>
          <w:spacing w:val="-3"/>
          <w:sz w:val="20"/>
        </w:rPr>
        <w:t xml:space="preserve"> </w:t>
      </w:r>
      <w:r>
        <w:rPr>
          <w:sz w:val="20"/>
        </w:rPr>
        <w:t>Auftragsgegenstandes</w:t>
      </w:r>
      <w:r>
        <w:rPr>
          <w:spacing w:val="-3"/>
          <w:sz w:val="20"/>
        </w:rPr>
        <w:t xml:space="preserve"> </w:t>
      </w:r>
      <w:r>
        <w:rPr>
          <w:sz w:val="20"/>
        </w:rPr>
        <w:t xml:space="preserve">durch den Auftraggeber erfolgt im Betrieb des Auftragnehmers, soweit nichts anderes vereinbart </w:t>
      </w:r>
      <w:r>
        <w:rPr>
          <w:spacing w:val="-4"/>
          <w:sz w:val="20"/>
        </w:rPr>
        <w:t>ist.</w:t>
      </w:r>
    </w:p>
    <w:p w:rsidR="00997A57" w:rsidRDefault="00276AD7">
      <w:pPr>
        <w:pStyle w:val="Listenabsatz"/>
        <w:numPr>
          <w:ilvl w:val="1"/>
          <w:numId w:val="8"/>
        </w:numPr>
        <w:tabs>
          <w:tab w:val="left" w:pos="531"/>
        </w:tabs>
        <w:spacing w:before="119"/>
        <w:ind w:right="42" w:firstLine="0"/>
        <w:jc w:val="both"/>
        <w:rPr>
          <w:sz w:val="20"/>
        </w:rPr>
      </w:pPr>
      <w:r>
        <w:rPr>
          <w:sz w:val="20"/>
        </w:rPr>
        <w:t>Der Auftraggeber ist verpflichtet, den Auftragsgegenstand innerhal</w:t>
      </w:r>
      <w:r>
        <w:rPr>
          <w:sz w:val="20"/>
        </w:rPr>
        <w:t>b von 1 Woche ab Zugang</w:t>
      </w:r>
      <w:r>
        <w:rPr>
          <w:spacing w:val="-2"/>
          <w:sz w:val="20"/>
        </w:rPr>
        <w:t xml:space="preserve"> </w:t>
      </w:r>
      <w:r>
        <w:rPr>
          <w:sz w:val="20"/>
        </w:rPr>
        <w:t>der</w:t>
      </w:r>
      <w:r>
        <w:rPr>
          <w:spacing w:val="-1"/>
          <w:sz w:val="20"/>
        </w:rPr>
        <w:t xml:space="preserve"> </w:t>
      </w:r>
      <w:r>
        <w:rPr>
          <w:sz w:val="20"/>
        </w:rPr>
        <w:t>Fertigstellungsanzeige</w:t>
      </w:r>
      <w:r>
        <w:rPr>
          <w:spacing w:val="-2"/>
          <w:sz w:val="20"/>
        </w:rPr>
        <w:t xml:space="preserve"> </w:t>
      </w:r>
      <w:r>
        <w:rPr>
          <w:sz w:val="20"/>
        </w:rPr>
        <w:t>und</w:t>
      </w:r>
      <w:r>
        <w:rPr>
          <w:spacing w:val="-2"/>
          <w:sz w:val="20"/>
        </w:rPr>
        <w:t xml:space="preserve"> </w:t>
      </w:r>
      <w:r w:rsidR="00A869D6">
        <w:rPr>
          <w:sz w:val="20"/>
        </w:rPr>
        <w:t>Aushändi</w:t>
      </w:r>
      <w:r>
        <w:rPr>
          <w:sz w:val="20"/>
        </w:rPr>
        <w:t>gung oder Ü</w:t>
      </w:r>
      <w:r w:rsidR="00A869D6">
        <w:rPr>
          <w:sz w:val="20"/>
        </w:rPr>
        <w:t>bersendung der Rechnung abzuho</w:t>
      </w:r>
      <w:r>
        <w:rPr>
          <w:sz w:val="20"/>
        </w:rPr>
        <w:t>len. Im Falle der Nichtabnahme kann der Auftragnehmer von seinen gesetzlichen Rechten Gebrauch machen.</w:t>
      </w:r>
    </w:p>
    <w:p w:rsidR="00997A57" w:rsidRDefault="00276AD7">
      <w:pPr>
        <w:pStyle w:val="Textkrper"/>
        <w:spacing w:before="1"/>
        <w:ind w:right="47"/>
      </w:pPr>
      <w:r>
        <w:t>Bei Reparaturarbeiten, die innerhalb eines Arbeitstages ausgeführt werden, verkürzt sich die Frist auf 2 Arbeitstage.</w:t>
      </w:r>
    </w:p>
    <w:p w:rsidR="00997A57" w:rsidRDefault="00276AD7">
      <w:pPr>
        <w:pStyle w:val="Listenabsatz"/>
        <w:numPr>
          <w:ilvl w:val="1"/>
          <w:numId w:val="8"/>
        </w:numPr>
        <w:tabs>
          <w:tab w:val="left" w:pos="379"/>
        </w:tabs>
        <w:spacing w:before="119"/>
        <w:ind w:right="43" w:firstLine="0"/>
        <w:jc w:val="both"/>
        <w:rPr>
          <w:sz w:val="20"/>
        </w:rPr>
      </w:pPr>
      <w:r>
        <w:rPr>
          <w:sz w:val="20"/>
        </w:rPr>
        <w:t>Bei Abnahmeverzug kann der Auftragnehmer die ortsübliche Aufbewahrungsgebühr berechnen. Der Auftragsgegenstand kann nach Ermessen</w:t>
      </w:r>
      <w:r>
        <w:rPr>
          <w:spacing w:val="40"/>
          <w:sz w:val="20"/>
        </w:rPr>
        <w:t xml:space="preserve"> </w:t>
      </w:r>
      <w:r>
        <w:rPr>
          <w:sz w:val="20"/>
        </w:rPr>
        <w:t>des Auft</w:t>
      </w:r>
      <w:r>
        <w:rPr>
          <w:sz w:val="20"/>
        </w:rPr>
        <w:t>ragnehmers auch anderweitig aufbewahrt werden. Kosten und Gefahren der Aufbewahrung gehen zu Lasten des Auftraggebers.</w:t>
      </w:r>
    </w:p>
    <w:p w:rsidR="00997A57" w:rsidRDefault="00997A57">
      <w:pPr>
        <w:pStyle w:val="Textkrper"/>
        <w:ind w:left="0"/>
        <w:jc w:val="left"/>
        <w:rPr>
          <w:sz w:val="22"/>
        </w:rPr>
      </w:pPr>
    </w:p>
    <w:p w:rsidR="00997A57" w:rsidRDefault="00997A57">
      <w:pPr>
        <w:pStyle w:val="Textkrper"/>
        <w:spacing w:before="10"/>
        <w:ind w:left="0"/>
        <w:jc w:val="left"/>
        <w:rPr>
          <w:sz w:val="17"/>
        </w:rPr>
      </w:pPr>
    </w:p>
    <w:p w:rsidR="00997A57" w:rsidRDefault="00276AD7">
      <w:pPr>
        <w:pStyle w:val="berschrift1"/>
        <w:numPr>
          <w:ilvl w:val="0"/>
          <w:numId w:val="8"/>
        </w:numPr>
        <w:tabs>
          <w:tab w:val="left" w:pos="356"/>
        </w:tabs>
        <w:ind w:left="355" w:hanging="244"/>
        <w:jc w:val="both"/>
      </w:pPr>
      <w:r>
        <w:t>Berechnung</w:t>
      </w:r>
      <w:r>
        <w:rPr>
          <w:spacing w:val="-7"/>
        </w:rPr>
        <w:t xml:space="preserve"> </w:t>
      </w:r>
      <w:r>
        <w:t>des</w:t>
      </w:r>
      <w:r>
        <w:rPr>
          <w:spacing w:val="-4"/>
        </w:rPr>
        <w:t xml:space="preserve"> </w:t>
      </w:r>
      <w:r>
        <w:rPr>
          <w:spacing w:val="-2"/>
        </w:rPr>
        <w:t>Auftrages</w:t>
      </w:r>
    </w:p>
    <w:p w:rsidR="00997A57" w:rsidRDefault="00276AD7">
      <w:pPr>
        <w:pStyle w:val="Listenabsatz"/>
        <w:numPr>
          <w:ilvl w:val="1"/>
          <w:numId w:val="8"/>
        </w:numPr>
        <w:tabs>
          <w:tab w:val="left" w:pos="339"/>
        </w:tabs>
        <w:spacing w:before="123"/>
        <w:ind w:right="42" w:firstLine="0"/>
        <w:jc w:val="both"/>
        <w:rPr>
          <w:sz w:val="20"/>
        </w:rPr>
      </w:pPr>
      <w:r>
        <w:rPr>
          <w:sz w:val="20"/>
        </w:rPr>
        <w:t>In</w:t>
      </w:r>
      <w:r>
        <w:rPr>
          <w:spacing w:val="-4"/>
          <w:sz w:val="20"/>
        </w:rPr>
        <w:t xml:space="preserve"> </w:t>
      </w:r>
      <w:r>
        <w:rPr>
          <w:sz w:val="20"/>
        </w:rPr>
        <w:t>der</w:t>
      </w:r>
      <w:r>
        <w:rPr>
          <w:spacing w:val="-3"/>
          <w:sz w:val="20"/>
        </w:rPr>
        <w:t xml:space="preserve"> </w:t>
      </w:r>
      <w:r>
        <w:rPr>
          <w:sz w:val="20"/>
        </w:rPr>
        <w:t>Rechnung</w:t>
      </w:r>
      <w:r>
        <w:rPr>
          <w:spacing w:val="-4"/>
          <w:sz w:val="20"/>
        </w:rPr>
        <w:t xml:space="preserve"> </w:t>
      </w:r>
      <w:r>
        <w:rPr>
          <w:sz w:val="20"/>
        </w:rPr>
        <w:t>sind</w:t>
      </w:r>
      <w:r>
        <w:rPr>
          <w:spacing w:val="-2"/>
          <w:sz w:val="20"/>
        </w:rPr>
        <w:t xml:space="preserve"> </w:t>
      </w:r>
      <w:r>
        <w:rPr>
          <w:sz w:val="20"/>
        </w:rPr>
        <w:t>Preise</w:t>
      </w:r>
      <w:r>
        <w:rPr>
          <w:spacing w:val="-4"/>
          <w:sz w:val="20"/>
        </w:rPr>
        <w:t xml:space="preserve"> </w:t>
      </w:r>
      <w:r>
        <w:rPr>
          <w:sz w:val="20"/>
        </w:rPr>
        <w:t>oder</w:t>
      </w:r>
      <w:r>
        <w:rPr>
          <w:spacing w:val="-3"/>
          <w:sz w:val="20"/>
        </w:rPr>
        <w:t xml:space="preserve"> </w:t>
      </w:r>
      <w:r>
        <w:rPr>
          <w:sz w:val="20"/>
        </w:rPr>
        <w:t>Preisfaktoren für jede technisch in sich abgeschlossene Arbeitsleistung sowie für verwendete Ersatzteile und Materialien jeweils gesondert auszuweisen.</w:t>
      </w:r>
    </w:p>
    <w:p w:rsidR="00997A57" w:rsidRDefault="00276AD7">
      <w:pPr>
        <w:pStyle w:val="Textkrper"/>
        <w:spacing w:before="120"/>
        <w:ind w:right="38"/>
      </w:pPr>
      <w:r>
        <w:t>Wünscht der</w:t>
      </w:r>
      <w:r w:rsidR="00A869D6">
        <w:t xml:space="preserve"> Auftraggeber Abholung oder Zu</w:t>
      </w:r>
      <w:r>
        <w:t>stellung des Auftragsgegenstandes, erfolgen</w:t>
      </w:r>
      <w:r>
        <w:rPr>
          <w:spacing w:val="40"/>
        </w:rPr>
        <w:t xml:space="preserve"> </w:t>
      </w:r>
      <w:r>
        <w:t>diese auf seine R</w:t>
      </w:r>
      <w:r w:rsidR="00A869D6">
        <w:t>echnung und Gefahr. Die Haf</w:t>
      </w:r>
      <w:r>
        <w:t>tung bei Verschulden bleibt unberührt.</w:t>
      </w:r>
    </w:p>
    <w:p w:rsidR="00997A57" w:rsidRDefault="00276AD7">
      <w:pPr>
        <w:pStyle w:val="Listenabsatz"/>
        <w:numPr>
          <w:ilvl w:val="1"/>
          <w:numId w:val="8"/>
        </w:numPr>
        <w:tabs>
          <w:tab w:val="left" w:pos="358"/>
        </w:tabs>
        <w:spacing w:before="119"/>
        <w:ind w:right="44" w:firstLine="0"/>
        <w:jc w:val="both"/>
        <w:rPr>
          <w:sz w:val="20"/>
        </w:rPr>
      </w:pPr>
      <w:r>
        <w:rPr>
          <w:sz w:val="20"/>
        </w:rPr>
        <w:t>Wird der Auftrag aufgrund eines verbindlichen Kostenvoranschlages ausgeführt, so genügt eine Bezugnahme auf den Kostenvoranschlag, wobei lediglich zusätzliche Arbeiten besonders aufzuführe</w:t>
      </w:r>
      <w:r>
        <w:rPr>
          <w:sz w:val="20"/>
        </w:rPr>
        <w:t>n sind.</w:t>
      </w:r>
    </w:p>
    <w:p w:rsidR="00997A57" w:rsidRDefault="00276AD7">
      <w:pPr>
        <w:pStyle w:val="Listenabsatz"/>
        <w:numPr>
          <w:ilvl w:val="1"/>
          <w:numId w:val="8"/>
        </w:numPr>
        <w:tabs>
          <w:tab w:val="left" w:pos="495"/>
        </w:tabs>
        <w:spacing w:before="120"/>
        <w:ind w:right="38" w:firstLine="0"/>
        <w:jc w:val="both"/>
        <w:rPr>
          <w:sz w:val="20"/>
        </w:rPr>
      </w:pPr>
      <w:r>
        <w:rPr>
          <w:sz w:val="20"/>
        </w:rPr>
        <w:t xml:space="preserve">Die Berechnung des Tauschpreises im Tauschverfahren setzt voraus, dass das </w:t>
      </w:r>
      <w:proofErr w:type="spellStart"/>
      <w:r>
        <w:rPr>
          <w:sz w:val="20"/>
        </w:rPr>
        <w:t>ausge</w:t>
      </w:r>
      <w:proofErr w:type="spellEnd"/>
      <w:r>
        <w:rPr>
          <w:sz w:val="20"/>
        </w:rPr>
        <w:t>- baute Aggregat oder Teil dem Lieferumfang des Ersatzaggregats</w:t>
      </w:r>
      <w:r>
        <w:rPr>
          <w:spacing w:val="-5"/>
          <w:sz w:val="20"/>
        </w:rPr>
        <w:t xml:space="preserve"> </w:t>
      </w:r>
      <w:r>
        <w:rPr>
          <w:sz w:val="20"/>
        </w:rPr>
        <w:t>oder</w:t>
      </w:r>
      <w:r>
        <w:rPr>
          <w:spacing w:val="-4"/>
          <w:sz w:val="20"/>
        </w:rPr>
        <w:t xml:space="preserve"> </w:t>
      </w:r>
      <w:r>
        <w:rPr>
          <w:sz w:val="20"/>
        </w:rPr>
        <w:t>-teils</w:t>
      </w:r>
      <w:r>
        <w:rPr>
          <w:spacing w:val="-2"/>
          <w:sz w:val="20"/>
        </w:rPr>
        <w:t xml:space="preserve"> </w:t>
      </w:r>
      <w:r>
        <w:rPr>
          <w:sz w:val="20"/>
        </w:rPr>
        <w:t>entspricht</w:t>
      </w:r>
      <w:r>
        <w:rPr>
          <w:spacing w:val="-4"/>
          <w:sz w:val="20"/>
        </w:rPr>
        <w:t xml:space="preserve"> </w:t>
      </w:r>
      <w:r>
        <w:rPr>
          <w:sz w:val="20"/>
        </w:rPr>
        <w:t>und</w:t>
      </w:r>
      <w:r>
        <w:rPr>
          <w:spacing w:val="-4"/>
          <w:sz w:val="20"/>
        </w:rPr>
        <w:t xml:space="preserve"> </w:t>
      </w:r>
      <w:r>
        <w:rPr>
          <w:sz w:val="20"/>
        </w:rPr>
        <w:t>dass</w:t>
      </w:r>
      <w:r>
        <w:rPr>
          <w:spacing w:val="-5"/>
          <w:sz w:val="20"/>
        </w:rPr>
        <w:t xml:space="preserve"> </w:t>
      </w:r>
      <w:r>
        <w:rPr>
          <w:sz w:val="20"/>
        </w:rPr>
        <w:t>es keinen Sc</w:t>
      </w:r>
      <w:r w:rsidR="00A869D6">
        <w:rPr>
          <w:sz w:val="20"/>
        </w:rPr>
        <w:t>haden aufweist, der die Wieder</w:t>
      </w:r>
      <w:r>
        <w:rPr>
          <w:sz w:val="20"/>
        </w:rPr>
        <w:t>aufbereitung unmöglich macht</w:t>
      </w:r>
      <w:r>
        <w:rPr>
          <w:sz w:val="20"/>
        </w:rPr>
        <w:t>.</w:t>
      </w:r>
    </w:p>
    <w:p w:rsidR="00997A57" w:rsidRDefault="00276AD7">
      <w:pPr>
        <w:pStyle w:val="Listenabsatz"/>
        <w:numPr>
          <w:ilvl w:val="1"/>
          <w:numId w:val="8"/>
        </w:numPr>
        <w:tabs>
          <w:tab w:val="left" w:pos="404"/>
        </w:tabs>
        <w:spacing w:before="72"/>
        <w:ind w:right="112" w:firstLine="0"/>
        <w:jc w:val="both"/>
        <w:rPr>
          <w:sz w:val="20"/>
        </w:rPr>
      </w:pPr>
      <w:r>
        <w:rPr>
          <w:w w:val="99"/>
          <w:sz w:val="20"/>
        </w:rPr>
        <w:br w:type="column"/>
      </w:r>
      <w:r>
        <w:rPr>
          <w:sz w:val="20"/>
        </w:rPr>
        <w:lastRenderedPageBreak/>
        <w:t>Die Umsat</w:t>
      </w:r>
      <w:r w:rsidR="00A869D6">
        <w:rPr>
          <w:sz w:val="20"/>
        </w:rPr>
        <w:t>zsteuer geht zu Lasten des Auf</w:t>
      </w:r>
      <w:r>
        <w:rPr>
          <w:spacing w:val="-2"/>
          <w:sz w:val="20"/>
        </w:rPr>
        <w:t>traggebers.</w:t>
      </w:r>
    </w:p>
    <w:p w:rsidR="00997A57" w:rsidRDefault="00276AD7">
      <w:pPr>
        <w:pStyle w:val="Listenabsatz"/>
        <w:numPr>
          <w:ilvl w:val="1"/>
          <w:numId w:val="8"/>
        </w:numPr>
        <w:tabs>
          <w:tab w:val="left" w:pos="348"/>
        </w:tabs>
        <w:spacing w:before="121"/>
        <w:ind w:right="115" w:firstLine="0"/>
        <w:jc w:val="both"/>
        <w:rPr>
          <w:sz w:val="20"/>
        </w:rPr>
      </w:pPr>
      <w:r>
        <w:rPr>
          <w:sz w:val="20"/>
        </w:rPr>
        <w:t>Eine etwaige Berichtigung der Rechnung muss seitens des Auftragnehmers, ebenso wie eine Beanstandung seitens des Auftraggebers, spätestens</w:t>
      </w:r>
      <w:r>
        <w:rPr>
          <w:spacing w:val="-4"/>
          <w:sz w:val="20"/>
        </w:rPr>
        <w:t xml:space="preserve"> </w:t>
      </w:r>
      <w:r>
        <w:rPr>
          <w:sz w:val="20"/>
        </w:rPr>
        <w:t>6</w:t>
      </w:r>
      <w:r>
        <w:rPr>
          <w:spacing w:val="-11"/>
          <w:sz w:val="20"/>
        </w:rPr>
        <w:t xml:space="preserve"> </w:t>
      </w:r>
      <w:r>
        <w:rPr>
          <w:sz w:val="20"/>
        </w:rPr>
        <w:t>Wochen</w:t>
      </w:r>
      <w:r>
        <w:rPr>
          <w:spacing w:val="-7"/>
          <w:sz w:val="20"/>
        </w:rPr>
        <w:t xml:space="preserve"> </w:t>
      </w:r>
      <w:r>
        <w:rPr>
          <w:sz w:val="20"/>
        </w:rPr>
        <w:t>nach</w:t>
      </w:r>
      <w:r>
        <w:rPr>
          <w:spacing w:val="-5"/>
          <w:sz w:val="20"/>
        </w:rPr>
        <w:t xml:space="preserve"> </w:t>
      </w:r>
      <w:r>
        <w:rPr>
          <w:sz w:val="20"/>
        </w:rPr>
        <w:t>Zugang</w:t>
      </w:r>
      <w:r>
        <w:rPr>
          <w:spacing w:val="-7"/>
          <w:sz w:val="20"/>
        </w:rPr>
        <w:t xml:space="preserve"> </w:t>
      </w:r>
      <w:r>
        <w:rPr>
          <w:sz w:val="20"/>
        </w:rPr>
        <w:t>der</w:t>
      </w:r>
      <w:r>
        <w:rPr>
          <w:spacing w:val="-7"/>
          <w:sz w:val="20"/>
        </w:rPr>
        <w:t xml:space="preserve"> </w:t>
      </w:r>
      <w:r>
        <w:rPr>
          <w:sz w:val="20"/>
        </w:rPr>
        <w:t xml:space="preserve">Rechnung </w:t>
      </w:r>
      <w:r>
        <w:rPr>
          <w:spacing w:val="-2"/>
          <w:sz w:val="20"/>
        </w:rPr>
        <w:t>erfolgen.</w:t>
      </w:r>
    </w:p>
    <w:p w:rsidR="00997A57" w:rsidRDefault="00997A57">
      <w:pPr>
        <w:pStyle w:val="Textkrper"/>
        <w:ind w:left="0"/>
        <w:jc w:val="left"/>
        <w:rPr>
          <w:sz w:val="22"/>
        </w:rPr>
      </w:pPr>
    </w:p>
    <w:p w:rsidR="00997A57" w:rsidRDefault="00997A57">
      <w:pPr>
        <w:pStyle w:val="Textkrper"/>
        <w:spacing w:before="7"/>
        <w:ind w:left="0"/>
        <w:jc w:val="left"/>
        <w:rPr>
          <w:sz w:val="17"/>
        </w:rPr>
      </w:pPr>
    </w:p>
    <w:p w:rsidR="00997A57" w:rsidRDefault="00276AD7">
      <w:pPr>
        <w:pStyle w:val="berschrift1"/>
        <w:spacing w:before="1"/>
      </w:pPr>
      <w:proofErr w:type="spellStart"/>
      <w:r>
        <w:t>Vl</w:t>
      </w:r>
      <w:proofErr w:type="spellEnd"/>
      <w:r>
        <w:t>.</w:t>
      </w:r>
      <w:r>
        <w:rPr>
          <w:spacing w:val="-5"/>
        </w:rPr>
        <w:t xml:space="preserve"> </w:t>
      </w:r>
      <w:r>
        <w:rPr>
          <w:spacing w:val="-2"/>
        </w:rPr>
        <w:t>Zahlung</w:t>
      </w:r>
    </w:p>
    <w:p w:rsidR="00997A57" w:rsidRDefault="00276AD7">
      <w:pPr>
        <w:pStyle w:val="Listenabsatz"/>
        <w:numPr>
          <w:ilvl w:val="0"/>
          <w:numId w:val="6"/>
        </w:numPr>
        <w:tabs>
          <w:tab w:val="left" w:pos="531"/>
        </w:tabs>
        <w:spacing w:before="122"/>
        <w:ind w:right="114" w:firstLine="0"/>
        <w:jc w:val="both"/>
        <w:rPr>
          <w:sz w:val="20"/>
        </w:rPr>
      </w:pPr>
      <w:r>
        <w:rPr>
          <w:sz w:val="20"/>
        </w:rPr>
        <w:t>Der Rechnungsbetrag und Preise für Nebenleistungen sind bei Abnahme des Auftragsgegenstandes und Aushändigung oder Übersendung der Rechnung zur Zahlung in bar fällig, spätestens jedoch innerhalb 1 Woche nach Meldung der Fertigstellung und Aushändigung oder</w:t>
      </w:r>
      <w:r>
        <w:rPr>
          <w:sz w:val="20"/>
        </w:rPr>
        <w:t xml:space="preserve"> Übersendung der Rechnung.</w:t>
      </w:r>
    </w:p>
    <w:p w:rsidR="00997A57" w:rsidRDefault="00997A57">
      <w:pPr>
        <w:pStyle w:val="Textkrper"/>
        <w:spacing w:before="2"/>
        <w:ind w:left="0"/>
        <w:jc w:val="left"/>
      </w:pPr>
    </w:p>
    <w:p w:rsidR="00997A57" w:rsidRDefault="00276AD7">
      <w:pPr>
        <w:pStyle w:val="Listenabsatz"/>
        <w:numPr>
          <w:ilvl w:val="0"/>
          <w:numId w:val="6"/>
        </w:numPr>
        <w:tabs>
          <w:tab w:val="left" w:pos="389"/>
        </w:tabs>
        <w:ind w:right="113" w:firstLine="0"/>
        <w:jc w:val="both"/>
        <w:rPr>
          <w:sz w:val="20"/>
        </w:rPr>
      </w:pPr>
      <w:r>
        <w:rPr>
          <w:sz w:val="20"/>
        </w:rPr>
        <w:t>Gegen Ansprüche des Auftragnehmers kann der Auftraggeber nur dann aufrechnen, wenn die Gegenforderung des Auftraggebers unbestritten</w:t>
      </w:r>
      <w:r>
        <w:rPr>
          <w:spacing w:val="40"/>
          <w:sz w:val="20"/>
        </w:rPr>
        <w:t xml:space="preserve"> </w:t>
      </w:r>
      <w:r>
        <w:rPr>
          <w:sz w:val="20"/>
        </w:rPr>
        <w:t>ist oder ein rechtskräftiger Titel vorliegt. Hiervon ausgenommen sind Gegenforderungen des Auft</w:t>
      </w:r>
      <w:r>
        <w:rPr>
          <w:sz w:val="20"/>
        </w:rPr>
        <w:t>raggebers aus demselben Auftrag. Ein Zurückbehaltungsrecht kann er nur geltend machen, soweit es auf Ansprüchen aus demselben Vertragsverhältnis beruht.</w:t>
      </w:r>
    </w:p>
    <w:p w:rsidR="00997A57" w:rsidRDefault="00997A57">
      <w:pPr>
        <w:pStyle w:val="Textkrper"/>
        <w:spacing w:before="11"/>
        <w:ind w:left="0"/>
        <w:jc w:val="left"/>
        <w:rPr>
          <w:sz w:val="19"/>
        </w:rPr>
      </w:pPr>
    </w:p>
    <w:p w:rsidR="00997A57" w:rsidRDefault="00276AD7">
      <w:pPr>
        <w:pStyle w:val="Textkrper"/>
        <w:ind w:right="112"/>
      </w:pPr>
      <w:r>
        <w:t>Der Auftrag</w:t>
      </w:r>
      <w:r w:rsidR="00A869D6">
        <w:t>nehmer ist berechtigt, bei Auf</w:t>
      </w:r>
      <w:r>
        <w:t>tragserteilung eine angemessene Vorauszahlung zu verlangen.</w:t>
      </w:r>
    </w:p>
    <w:p w:rsidR="00997A57" w:rsidRDefault="00997A57">
      <w:pPr>
        <w:pStyle w:val="Textkrper"/>
        <w:ind w:left="0"/>
        <w:jc w:val="left"/>
        <w:rPr>
          <w:sz w:val="22"/>
        </w:rPr>
      </w:pPr>
    </w:p>
    <w:p w:rsidR="00997A57" w:rsidRDefault="00997A57">
      <w:pPr>
        <w:pStyle w:val="Textkrper"/>
        <w:spacing w:before="9"/>
        <w:ind w:left="0"/>
        <w:jc w:val="left"/>
        <w:rPr>
          <w:sz w:val="17"/>
        </w:rPr>
      </w:pPr>
    </w:p>
    <w:p w:rsidR="00997A57" w:rsidRDefault="00276AD7">
      <w:pPr>
        <w:pStyle w:val="berschrift1"/>
      </w:pPr>
      <w:proofErr w:type="spellStart"/>
      <w:r>
        <w:t>Vll</w:t>
      </w:r>
      <w:proofErr w:type="spellEnd"/>
      <w:r>
        <w:t>.</w:t>
      </w:r>
      <w:r>
        <w:rPr>
          <w:spacing w:val="-7"/>
        </w:rPr>
        <w:t xml:space="preserve"> </w:t>
      </w:r>
      <w:r>
        <w:t>Erweitertes</w:t>
      </w:r>
      <w:r>
        <w:rPr>
          <w:spacing w:val="-7"/>
        </w:rPr>
        <w:t xml:space="preserve"> </w:t>
      </w:r>
      <w:r>
        <w:rPr>
          <w:spacing w:val="-2"/>
        </w:rPr>
        <w:t>Pfandrecht</w:t>
      </w:r>
    </w:p>
    <w:p w:rsidR="00997A57" w:rsidRDefault="00276AD7">
      <w:pPr>
        <w:pStyle w:val="Textkrper"/>
        <w:spacing w:before="123"/>
        <w:ind w:right="111"/>
      </w:pPr>
      <w:r>
        <w:t>Dem Auftragn</w:t>
      </w:r>
      <w:r w:rsidR="00A869D6">
        <w:t>ehmer steht wegen seiner Forde</w:t>
      </w:r>
      <w:r>
        <w:t>rung</w:t>
      </w:r>
      <w:r>
        <w:rPr>
          <w:spacing w:val="-7"/>
        </w:rPr>
        <w:t xml:space="preserve"> </w:t>
      </w:r>
      <w:r>
        <w:t>aus</w:t>
      </w:r>
      <w:r>
        <w:rPr>
          <w:spacing w:val="-6"/>
        </w:rPr>
        <w:t xml:space="preserve"> </w:t>
      </w:r>
      <w:r>
        <w:t>dem</w:t>
      </w:r>
      <w:r>
        <w:rPr>
          <w:spacing w:val="-3"/>
        </w:rPr>
        <w:t xml:space="preserve"> </w:t>
      </w:r>
      <w:r>
        <w:t>Auftrag</w:t>
      </w:r>
      <w:r>
        <w:rPr>
          <w:spacing w:val="-8"/>
        </w:rPr>
        <w:t xml:space="preserve"> </w:t>
      </w:r>
      <w:r>
        <w:t>ein</w:t>
      </w:r>
      <w:r>
        <w:rPr>
          <w:spacing w:val="-6"/>
        </w:rPr>
        <w:t xml:space="preserve"> </w:t>
      </w:r>
      <w:r>
        <w:t>vertragliches</w:t>
      </w:r>
      <w:r>
        <w:rPr>
          <w:spacing w:val="-5"/>
        </w:rPr>
        <w:t xml:space="preserve"> </w:t>
      </w:r>
      <w:r>
        <w:t>Pfandrecht an den aufgrund des Auftrages in seinen Besitz gelangten Gegenständen zu.</w:t>
      </w:r>
    </w:p>
    <w:p w:rsidR="00997A57" w:rsidRDefault="00276AD7">
      <w:pPr>
        <w:pStyle w:val="Textkrper"/>
        <w:spacing w:before="119"/>
        <w:ind w:right="113"/>
      </w:pPr>
      <w:r>
        <w:t>Das vertragliche Pfandrecht kann auch wegen Forderungen a</w:t>
      </w:r>
      <w:r>
        <w:t>us früher durchgeführten Arbeiten, Ersatzteillieferungen und sonstigen Leistungen geltend gemacht werden, soweit sie mit dem Auftragsgegenstand in Zusammenhang stehen. Für sonstige Ansprüche aus der Geschäftsverbindung gilt das vertragliche Pfand- recht nu</w:t>
      </w:r>
      <w:r>
        <w:t>r, soweit diese unbestritten sind oder ein rechtskräftiger Tit</w:t>
      </w:r>
      <w:r w:rsidR="00A869D6">
        <w:t>el vorliegt und der Auftragsge</w:t>
      </w:r>
      <w:r>
        <w:t>genstand dem Auftraggeber gehört.</w:t>
      </w:r>
    </w:p>
    <w:p w:rsidR="00997A57" w:rsidRDefault="00997A57">
      <w:pPr>
        <w:pStyle w:val="Textkrper"/>
        <w:ind w:left="0"/>
        <w:jc w:val="left"/>
        <w:rPr>
          <w:sz w:val="22"/>
        </w:rPr>
      </w:pPr>
    </w:p>
    <w:p w:rsidR="00997A57" w:rsidRDefault="00997A57">
      <w:pPr>
        <w:pStyle w:val="Textkrper"/>
        <w:spacing w:before="10"/>
        <w:ind w:left="0"/>
        <w:jc w:val="left"/>
        <w:rPr>
          <w:sz w:val="17"/>
        </w:rPr>
      </w:pPr>
    </w:p>
    <w:p w:rsidR="00997A57" w:rsidRDefault="00276AD7">
      <w:pPr>
        <w:pStyle w:val="berschrift1"/>
      </w:pPr>
      <w:proofErr w:type="spellStart"/>
      <w:r>
        <w:t>Vlll</w:t>
      </w:r>
      <w:proofErr w:type="spellEnd"/>
      <w:r>
        <w:t>.</w:t>
      </w:r>
      <w:r>
        <w:rPr>
          <w:spacing w:val="-5"/>
        </w:rPr>
        <w:t xml:space="preserve"> </w:t>
      </w:r>
      <w:r>
        <w:t>Haftung</w:t>
      </w:r>
      <w:r>
        <w:rPr>
          <w:spacing w:val="-4"/>
        </w:rPr>
        <w:t xml:space="preserve"> </w:t>
      </w:r>
      <w:r>
        <w:t>für</w:t>
      </w:r>
      <w:r>
        <w:rPr>
          <w:spacing w:val="-6"/>
        </w:rPr>
        <w:t xml:space="preserve"> </w:t>
      </w:r>
      <w:r>
        <w:rPr>
          <w:spacing w:val="-2"/>
        </w:rPr>
        <w:t>Sachmängel</w:t>
      </w:r>
    </w:p>
    <w:p w:rsidR="00997A57" w:rsidRDefault="00276AD7">
      <w:pPr>
        <w:pStyle w:val="Listenabsatz"/>
        <w:numPr>
          <w:ilvl w:val="0"/>
          <w:numId w:val="5"/>
        </w:numPr>
        <w:tabs>
          <w:tab w:val="left" w:pos="571"/>
        </w:tabs>
        <w:spacing w:before="123"/>
        <w:ind w:right="111" w:firstLine="0"/>
        <w:jc w:val="both"/>
        <w:rPr>
          <w:sz w:val="20"/>
        </w:rPr>
      </w:pPr>
      <w:r>
        <w:rPr>
          <w:sz w:val="20"/>
        </w:rPr>
        <w:t>Ansprüche des Auftraggebers wegen Sachmängeln verjähren in einem Jahr ab Abnahme des Auftragsgegenstandes. Nimmt der Auftraggeber den Auftragsgegenstand trotz Kenntnis eines Mangels ab, stehen ihm Sachmängelansprüche</w:t>
      </w:r>
      <w:r>
        <w:rPr>
          <w:spacing w:val="-1"/>
          <w:sz w:val="20"/>
        </w:rPr>
        <w:t xml:space="preserve"> </w:t>
      </w:r>
      <w:r>
        <w:rPr>
          <w:sz w:val="20"/>
        </w:rPr>
        <w:t>nur zu, wenn</w:t>
      </w:r>
      <w:r>
        <w:rPr>
          <w:spacing w:val="-1"/>
          <w:sz w:val="20"/>
        </w:rPr>
        <w:t xml:space="preserve"> </w:t>
      </w:r>
      <w:r>
        <w:rPr>
          <w:sz w:val="20"/>
        </w:rPr>
        <w:t xml:space="preserve">er sich diese bei Abnahme </w:t>
      </w:r>
      <w:r>
        <w:rPr>
          <w:sz w:val="20"/>
        </w:rPr>
        <w:t>vorbehält.</w:t>
      </w:r>
    </w:p>
    <w:p w:rsidR="00997A57" w:rsidRDefault="00997A57">
      <w:pPr>
        <w:jc w:val="both"/>
        <w:rPr>
          <w:sz w:val="20"/>
        </w:rPr>
        <w:sectPr w:rsidR="00997A57" w:rsidSect="00A869D6">
          <w:pgSz w:w="11910" w:h="16850"/>
          <w:pgMar w:top="1400" w:right="1020" w:bottom="280" w:left="1020" w:header="720" w:footer="720" w:gutter="0"/>
          <w:cols w:space="720"/>
        </w:sectPr>
      </w:pPr>
    </w:p>
    <w:p w:rsidR="00997A57" w:rsidRDefault="00276AD7">
      <w:pPr>
        <w:pStyle w:val="Listenabsatz"/>
        <w:numPr>
          <w:ilvl w:val="0"/>
          <w:numId w:val="5"/>
        </w:numPr>
        <w:tabs>
          <w:tab w:val="left" w:pos="415"/>
        </w:tabs>
        <w:spacing w:before="72"/>
        <w:ind w:right="41" w:firstLine="0"/>
        <w:jc w:val="both"/>
        <w:rPr>
          <w:sz w:val="20"/>
        </w:rPr>
      </w:pPr>
      <w:r>
        <w:rPr>
          <w:sz w:val="20"/>
        </w:rPr>
        <w:lastRenderedPageBreak/>
        <w:t>Ist Gegenstand des Auftrags die Lieferung herzustellender oder zu erzeugender beweglicher Sachen und ist der Auftraggeber eine juristische Person des öffentlichen Rechts, ein öffentlich- rechtliches Sondervermögen oder e</w:t>
      </w:r>
      <w:r>
        <w:rPr>
          <w:sz w:val="20"/>
        </w:rPr>
        <w:t>in Unternehmer, der bei Abschluss des Vertrages in Ausübung seiner gewerblichen oder</w:t>
      </w:r>
      <w:r>
        <w:rPr>
          <w:spacing w:val="40"/>
          <w:sz w:val="20"/>
        </w:rPr>
        <w:t xml:space="preserve"> </w:t>
      </w:r>
      <w:r>
        <w:rPr>
          <w:sz w:val="20"/>
        </w:rPr>
        <w:t>selbständigen beruflichen Tätigkeit handelt, verjähren Ansprüche des Auftraggebers wegen Sachmängeln in einem Jahr ab Ablieferung. Für andere Auftraggeber (Verbraucher) ge</w:t>
      </w:r>
      <w:r>
        <w:rPr>
          <w:sz w:val="20"/>
        </w:rPr>
        <w:t>lten in diesem Fall die gesetzlichen Bestimmungen.</w:t>
      </w:r>
    </w:p>
    <w:p w:rsidR="00997A57" w:rsidRDefault="00997A57">
      <w:pPr>
        <w:pStyle w:val="Textkrper"/>
        <w:spacing w:before="6"/>
        <w:ind w:left="0"/>
        <w:jc w:val="left"/>
        <w:rPr>
          <w:sz w:val="30"/>
        </w:rPr>
      </w:pPr>
    </w:p>
    <w:p w:rsidR="00997A57" w:rsidRDefault="00276AD7">
      <w:pPr>
        <w:pStyle w:val="Listenabsatz"/>
        <w:numPr>
          <w:ilvl w:val="0"/>
          <w:numId w:val="5"/>
        </w:numPr>
        <w:tabs>
          <w:tab w:val="left" w:pos="339"/>
        </w:tabs>
        <w:ind w:right="39" w:firstLine="0"/>
        <w:jc w:val="both"/>
        <w:rPr>
          <w:sz w:val="20"/>
        </w:rPr>
      </w:pPr>
      <w:r>
        <w:rPr>
          <w:sz w:val="20"/>
        </w:rPr>
        <w:t>Die</w:t>
      </w:r>
      <w:r>
        <w:rPr>
          <w:spacing w:val="-3"/>
          <w:sz w:val="20"/>
        </w:rPr>
        <w:t xml:space="preserve"> </w:t>
      </w:r>
      <w:r>
        <w:rPr>
          <w:sz w:val="20"/>
        </w:rPr>
        <w:t>Verjährungsverkürzungen</w:t>
      </w:r>
      <w:r>
        <w:rPr>
          <w:spacing w:val="-3"/>
          <w:sz w:val="20"/>
        </w:rPr>
        <w:t xml:space="preserve"> </w:t>
      </w:r>
      <w:r>
        <w:rPr>
          <w:sz w:val="20"/>
        </w:rPr>
        <w:t>in</w:t>
      </w:r>
      <w:r>
        <w:rPr>
          <w:spacing w:val="-3"/>
          <w:sz w:val="20"/>
        </w:rPr>
        <w:t xml:space="preserve"> </w:t>
      </w:r>
      <w:r>
        <w:rPr>
          <w:sz w:val="20"/>
        </w:rPr>
        <w:t>Ziffer</w:t>
      </w:r>
      <w:r>
        <w:rPr>
          <w:spacing w:val="-2"/>
          <w:sz w:val="20"/>
        </w:rPr>
        <w:t xml:space="preserve"> </w:t>
      </w:r>
      <w:r>
        <w:rPr>
          <w:sz w:val="20"/>
        </w:rPr>
        <w:t>1,</w:t>
      </w:r>
      <w:r>
        <w:rPr>
          <w:spacing w:val="-2"/>
          <w:sz w:val="20"/>
        </w:rPr>
        <w:t xml:space="preserve"> </w:t>
      </w:r>
      <w:r>
        <w:rPr>
          <w:sz w:val="20"/>
        </w:rPr>
        <w:t>Satz</w:t>
      </w:r>
      <w:r>
        <w:rPr>
          <w:spacing w:val="-5"/>
          <w:sz w:val="20"/>
        </w:rPr>
        <w:t xml:space="preserve"> </w:t>
      </w:r>
      <w:r>
        <w:rPr>
          <w:sz w:val="20"/>
        </w:rPr>
        <w:t>1 und Ziffer 2, Satz 1 gelten nicht für Schäden, die auf einer grob fahrlässigen oder vorsätzlichen Verletzung von Pflichten des Auftragnehmers, seines gesetzlichen Vertreters oder seines Erfüllungsgehilfen beruhen sowie bei Verletzung von Leben, Körper od</w:t>
      </w:r>
      <w:r>
        <w:rPr>
          <w:sz w:val="20"/>
        </w:rPr>
        <w:t>er Gesundheit.</w:t>
      </w:r>
    </w:p>
    <w:p w:rsidR="00997A57" w:rsidRDefault="00997A57">
      <w:pPr>
        <w:pStyle w:val="Textkrper"/>
        <w:spacing w:before="4"/>
        <w:ind w:left="0"/>
        <w:jc w:val="left"/>
        <w:rPr>
          <w:sz w:val="30"/>
        </w:rPr>
      </w:pPr>
    </w:p>
    <w:p w:rsidR="00997A57" w:rsidRDefault="00276AD7">
      <w:pPr>
        <w:pStyle w:val="Listenabsatz"/>
        <w:numPr>
          <w:ilvl w:val="0"/>
          <w:numId w:val="5"/>
        </w:numPr>
        <w:tabs>
          <w:tab w:val="left" w:pos="361"/>
        </w:tabs>
        <w:ind w:right="38" w:firstLine="0"/>
        <w:jc w:val="both"/>
        <w:rPr>
          <w:sz w:val="20"/>
        </w:rPr>
      </w:pPr>
      <w:r>
        <w:rPr>
          <w:sz w:val="20"/>
        </w:rPr>
        <w:t>Hat der Auftragnehmer nach den gesetzlichen Bestimmungen für einen Schaden aufzukommen, der leicht fahrlässig verursacht wurde, so haftet der Auftragnehmer beschränkt:</w:t>
      </w:r>
    </w:p>
    <w:p w:rsidR="00997A57" w:rsidRDefault="00276AD7">
      <w:pPr>
        <w:pStyle w:val="Textkrper"/>
        <w:spacing w:before="2"/>
        <w:ind w:right="40"/>
      </w:pPr>
      <w:r>
        <w:t>Die Haftung besteht nur bei Verletzung vertragswesentlicher Pflichten, e</w:t>
      </w:r>
      <w:r>
        <w:t>twa solcher, die der Auftrag dem Auftragnehmer nach seinem Inhalt und Zweck gerade auferlegen will oder deren Erfüllung die ordnungsgemäße Durchführung des Auftrags überhaupt erst ermöglicht und auf deren Einhaltung der Auftraggeber regelmäßig vertraut und</w:t>
      </w:r>
      <w:r>
        <w:t xml:space="preserve"> vertrauen darf. Diese Haftung ist auf den bei Vertragsabschluss vorhersehbaren typischen Schaden begrenzt.</w:t>
      </w:r>
    </w:p>
    <w:p w:rsidR="00997A57" w:rsidRDefault="00997A57">
      <w:pPr>
        <w:pStyle w:val="Textkrper"/>
        <w:spacing w:before="5"/>
        <w:ind w:left="0"/>
        <w:jc w:val="left"/>
        <w:rPr>
          <w:sz w:val="30"/>
        </w:rPr>
      </w:pPr>
    </w:p>
    <w:p w:rsidR="00997A57" w:rsidRDefault="00276AD7">
      <w:pPr>
        <w:pStyle w:val="Textkrper"/>
        <w:spacing w:before="1"/>
        <w:ind w:right="43"/>
      </w:pPr>
      <w:r>
        <w:t xml:space="preserve">Ausgeschlossen ist die persönliche Haftung der gesetzlichen Vertreter, Erfüllungsgehilfen und Betriebsangehörigen des Auftragnehmers für von ihnen </w:t>
      </w:r>
      <w:r>
        <w:t xml:space="preserve">durch leichte Fahrlässigkeit verursachte </w:t>
      </w:r>
      <w:r>
        <w:rPr>
          <w:spacing w:val="-2"/>
        </w:rPr>
        <w:t>Schäden.</w:t>
      </w:r>
    </w:p>
    <w:p w:rsidR="00997A57" w:rsidRDefault="00997A57">
      <w:pPr>
        <w:pStyle w:val="Textkrper"/>
        <w:spacing w:before="3"/>
        <w:ind w:left="0"/>
        <w:jc w:val="left"/>
        <w:rPr>
          <w:sz w:val="30"/>
        </w:rPr>
      </w:pPr>
    </w:p>
    <w:p w:rsidR="00997A57" w:rsidRDefault="00276AD7">
      <w:pPr>
        <w:pStyle w:val="Textkrper"/>
        <w:ind w:right="44"/>
      </w:pPr>
      <w:r>
        <w:t>Für die vorgenannte Haftungsbeschränkung und den</w:t>
      </w:r>
      <w:r>
        <w:rPr>
          <w:spacing w:val="-5"/>
        </w:rPr>
        <w:t xml:space="preserve"> </w:t>
      </w:r>
      <w:r>
        <w:t>vorgenannten</w:t>
      </w:r>
      <w:r>
        <w:rPr>
          <w:spacing w:val="-7"/>
        </w:rPr>
        <w:t xml:space="preserve"> </w:t>
      </w:r>
      <w:r>
        <w:t>Haftungsausschluss</w:t>
      </w:r>
      <w:r>
        <w:rPr>
          <w:spacing w:val="-6"/>
        </w:rPr>
        <w:t xml:space="preserve"> </w:t>
      </w:r>
      <w:r>
        <w:t>gilt</w:t>
      </w:r>
      <w:r>
        <w:rPr>
          <w:spacing w:val="-6"/>
        </w:rPr>
        <w:t xml:space="preserve"> </w:t>
      </w:r>
      <w:r>
        <w:t>Ziffer</w:t>
      </w:r>
      <w:r>
        <w:rPr>
          <w:spacing w:val="-6"/>
        </w:rPr>
        <w:t xml:space="preserve"> </w:t>
      </w:r>
      <w:r>
        <w:t>3 dieses Abschnitts entsprechend.</w:t>
      </w:r>
    </w:p>
    <w:p w:rsidR="00997A57" w:rsidRDefault="00997A57">
      <w:pPr>
        <w:pStyle w:val="Textkrper"/>
        <w:spacing w:before="6"/>
        <w:ind w:left="0"/>
        <w:jc w:val="left"/>
        <w:rPr>
          <w:sz w:val="30"/>
        </w:rPr>
      </w:pPr>
    </w:p>
    <w:p w:rsidR="00997A57" w:rsidRDefault="00276AD7">
      <w:pPr>
        <w:pStyle w:val="Listenabsatz"/>
        <w:numPr>
          <w:ilvl w:val="0"/>
          <w:numId w:val="5"/>
        </w:numPr>
        <w:tabs>
          <w:tab w:val="left" w:pos="462"/>
        </w:tabs>
        <w:spacing w:before="1"/>
        <w:ind w:right="44" w:firstLine="0"/>
        <w:jc w:val="both"/>
        <w:rPr>
          <w:sz w:val="20"/>
        </w:rPr>
      </w:pPr>
      <w:r>
        <w:rPr>
          <w:sz w:val="20"/>
        </w:rPr>
        <w:t>Unabhängig von einem Verschulden des Auftragnehmers bleibt eine etwaige Haftung des Auftragnehmers</w:t>
      </w:r>
      <w:r>
        <w:rPr>
          <w:spacing w:val="-10"/>
          <w:sz w:val="20"/>
        </w:rPr>
        <w:t xml:space="preserve"> </w:t>
      </w:r>
      <w:r>
        <w:rPr>
          <w:sz w:val="20"/>
        </w:rPr>
        <w:t>bei</w:t>
      </w:r>
      <w:r>
        <w:rPr>
          <w:spacing w:val="-12"/>
          <w:sz w:val="20"/>
        </w:rPr>
        <w:t xml:space="preserve"> </w:t>
      </w:r>
      <w:r>
        <w:rPr>
          <w:sz w:val="20"/>
        </w:rPr>
        <w:t>arglistigem</w:t>
      </w:r>
      <w:r>
        <w:rPr>
          <w:spacing w:val="-7"/>
          <w:sz w:val="20"/>
        </w:rPr>
        <w:t xml:space="preserve"> </w:t>
      </w:r>
      <w:r>
        <w:rPr>
          <w:sz w:val="20"/>
        </w:rPr>
        <w:t>Verschweigen</w:t>
      </w:r>
      <w:r>
        <w:rPr>
          <w:spacing w:val="-11"/>
          <w:sz w:val="20"/>
        </w:rPr>
        <w:t xml:space="preserve"> </w:t>
      </w:r>
      <w:r>
        <w:rPr>
          <w:sz w:val="20"/>
        </w:rPr>
        <w:t>des Mangels, aus der Übernahme</w:t>
      </w:r>
      <w:r>
        <w:rPr>
          <w:spacing w:val="-1"/>
          <w:sz w:val="20"/>
        </w:rPr>
        <w:t xml:space="preserve"> </w:t>
      </w:r>
      <w:r>
        <w:rPr>
          <w:sz w:val="20"/>
        </w:rPr>
        <w:t>einer Garantie oder eines Beschaffungsrisikos und nach dem Produkthaftungsgesetz unberührt.</w:t>
      </w:r>
    </w:p>
    <w:p w:rsidR="00997A57" w:rsidRDefault="00997A57">
      <w:pPr>
        <w:pStyle w:val="Textkrper"/>
        <w:spacing w:before="2"/>
        <w:ind w:left="0"/>
        <w:jc w:val="left"/>
      </w:pPr>
    </w:p>
    <w:p w:rsidR="00997A57" w:rsidRDefault="00276AD7">
      <w:pPr>
        <w:pStyle w:val="Listenabsatz"/>
        <w:numPr>
          <w:ilvl w:val="0"/>
          <w:numId w:val="5"/>
        </w:numPr>
        <w:tabs>
          <w:tab w:val="left" w:pos="473"/>
        </w:tabs>
        <w:spacing w:line="237" w:lineRule="auto"/>
        <w:ind w:right="47" w:firstLine="0"/>
        <w:jc w:val="both"/>
        <w:rPr>
          <w:sz w:val="20"/>
        </w:rPr>
      </w:pPr>
      <w:r>
        <w:rPr>
          <w:sz w:val="20"/>
        </w:rPr>
        <w:t>Soll</w:t>
      </w:r>
      <w:r>
        <w:rPr>
          <w:sz w:val="20"/>
        </w:rPr>
        <w:t xml:space="preserve"> eine Mängelbeseitigung durchgeführt werden, gilt folgendes:</w:t>
      </w:r>
    </w:p>
    <w:p w:rsidR="00997A57" w:rsidRDefault="00997A57">
      <w:pPr>
        <w:pStyle w:val="Textkrper"/>
        <w:spacing w:before="2"/>
        <w:ind w:left="0"/>
        <w:jc w:val="left"/>
      </w:pPr>
    </w:p>
    <w:p w:rsidR="00997A57" w:rsidRDefault="00276AD7">
      <w:pPr>
        <w:pStyle w:val="Listenabsatz"/>
        <w:numPr>
          <w:ilvl w:val="0"/>
          <w:numId w:val="4"/>
        </w:numPr>
        <w:tabs>
          <w:tab w:val="left" w:pos="481"/>
        </w:tabs>
        <w:ind w:right="44" w:firstLine="0"/>
        <w:jc w:val="both"/>
        <w:rPr>
          <w:sz w:val="20"/>
        </w:rPr>
      </w:pPr>
      <w:r>
        <w:rPr>
          <w:sz w:val="20"/>
        </w:rPr>
        <w:t>Ansprüche wegen Sachmängeln hat der Auftraggeber</w:t>
      </w:r>
      <w:r>
        <w:rPr>
          <w:spacing w:val="74"/>
          <w:w w:val="150"/>
          <w:sz w:val="20"/>
        </w:rPr>
        <w:t xml:space="preserve"> </w:t>
      </w:r>
      <w:r>
        <w:rPr>
          <w:sz w:val="20"/>
        </w:rPr>
        <w:t>beim</w:t>
      </w:r>
      <w:r>
        <w:rPr>
          <w:spacing w:val="77"/>
          <w:w w:val="150"/>
          <w:sz w:val="20"/>
        </w:rPr>
        <w:t xml:space="preserve"> </w:t>
      </w:r>
      <w:r>
        <w:rPr>
          <w:sz w:val="20"/>
        </w:rPr>
        <w:t>Auftragnehmer</w:t>
      </w:r>
      <w:r>
        <w:rPr>
          <w:spacing w:val="73"/>
          <w:w w:val="150"/>
          <w:sz w:val="20"/>
        </w:rPr>
        <w:t xml:space="preserve"> </w:t>
      </w:r>
      <w:r>
        <w:rPr>
          <w:sz w:val="20"/>
        </w:rPr>
        <w:t>geltend</w:t>
      </w:r>
      <w:r>
        <w:rPr>
          <w:spacing w:val="76"/>
          <w:w w:val="150"/>
          <w:sz w:val="20"/>
        </w:rPr>
        <w:t xml:space="preserve"> </w:t>
      </w:r>
      <w:r>
        <w:rPr>
          <w:spacing w:val="-5"/>
          <w:sz w:val="20"/>
        </w:rPr>
        <w:t>zu</w:t>
      </w:r>
    </w:p>
    <w:p w:rsidR="00997A57" w:rsidRDefault="00276AD7">
      <w:pPr>
        <w:pStyle w:val="Textkrper"/>
        <w:spacing w:before="72"/>
        <w:ind w:right="113"/>
      </w:pPr>
      <w:r>
        <w:br w:type="column"/>
      </w:r>
      <w:r>
        <w:lastRenderedPageBreak/>
        <w:t>machen; bei mündlichen Anzeigen händigt der Auftragnehmer dem Auftraggeber eine Bestätigung über den Eingang der A</w:t>
      </w:r>
      <w:r>
        <w:t>nzeige in Textform aus.</w:t>
      </w:r>
    </w:p>
    <w:p w:rsidR="00997A57" w:rsidRDefault="00997A57">
      <w:pPr>
        <w:pStyle w:val="Textkrper"/>
        <w:ind w:left="0"/>
        <w:jc w:val="left"/>
      </w:pPr>
    </w:p>
    <w:p w:rsidR="00997A57" w:rsidRDefault="00276AD7">
      <w:pPr>
        <w:pStyle w:val="Listenabsatz"/>
        <w:numPr>
          <w:ilvl w:val="0"/>
          <w:numId w:val="4"/>
        </w:numPr>
        <w:tabs>
          <w:tab w:val="left" w:pos="430"/>
        </w:tabs>
        <w:ind w:right="112" w:firstLine="0"/>
        <w:jc w:val="both"/>
        <w:rPr>
          <w:sz w:val="20"/>
        </w:rPr>
      </w:pPr>
      <w:r>
        <w:rPr>
          <w:sz w:val="20"/>
        </w:rPr>
        <w:t>Wird der Auftragsgegenstand wegen eines Sachmangels betriebsunfähig, kann sich der Auftraggeber mit vorheriger Zustimmung des Auftragnehmers an einen anderen</w:t>
      </w:r>
      <w:r>
        <w:rPr>
          <w:spacing w:val="40"/>
          <w:sz w:val="20"/>
        </w:rPr>
        <w:t xml:space="preserve"> </w:t>
      </w:r>
      <w:r>
        <w:rPr>
          <w:sz w:val="20"/>
        </w:rPr>
        <w:t>Kfz- Meisterbetrieb wenden. In diesem Fall hat der Auftraggeber</w:t>
      </w:r>
      <w:r>
        <w:rPr>
          <w:spacing w:val="-5"/>
          <w:sz w:val="20"/>
        </w:rPr>
        <w:t xml:space="preserve"> </w:t>
      </w:r>
      <w:r>
        <w:rPr>
          <w:sz w:val="20"/>
        </w:rPr>
        <w:t>in</w:t>
      </w:r>
      <w:r>
        <w:rPr>
          <w:spacing w:val="-8"/>
          <w:sz w:val="20"/>
        </w:rPr>
        <w:t xml:space="preserve"> </w:t>
      </w:r>
      <w:r>
        <w:rPr>
          <w:sz w:val="20"/>
        </w:rPr>
        <w:t>den</w:t>
      </w:r>
      <w:r>
        <w:rPr>
          <w:spacing w:val="-7"/>
          <w:sz w:val="20"/>
        </w:rPr>
        <w:t xml:space="preserve"> </w:t>
      </w:r>
      <w:r>
        <w:rPr>
          <w:sz w:val="20"/>
        </w:rPr>
        <w:t>Auftragsschein</w:t>
      </w:r>
      <w:r>
        <w:rPr>
          <w:spacing w:val="-8"/>
          <w:sz w:val="20"/>
        </w:rPr>
        <w:t xml:space="preserve"> </w:t>
      </w:r>
      <w:r>
        <w:rPr>
          <w:sz w:val="20"/>
        </w:rPr>
        <w:t>aufnehmen</w:t>
      </w:r>
      <w:r>
        <w:rPr>
          <w:spacing w:val="-7"/>
          <w:sz w:val="20"/>
        </w:rPr>
        <w:t xml:space="preserve"> </w:t>
      </w:r>
      <w:r>
        <w:rPr>
          <w:sz w:val="20"/>
        </w:rPr>
        <w:t>zu lassen, dass es sich um die Durchführung einer Mängelbeseitigung des Auftragnehmers handelt und</w:t>
      </w:r>
      <w:r>
        <w:rPr>
          <w:spacing w:val="-1"/>
          <w:sz w:val="20"/>
        </w:rPr>
        <w:t xml:space="preserve"> </w:t>
      </w:r>
      <w:r w:rsidR="00A869D6">
        <w:rPr>
          <w:sz w:val="20"/>
        </w:rPr>
        <w:t xml:space="preserve">dass </w:t>
      </w:r>
      <w:proofErr w:type="gramStart"/>
      <w:r w:rsidR="00A869D6">
        <w:rPr>
          <w:sz w:val="20"/>
        </w:rPr>
        <w:t xml:space="preserve">diesem </w:t>
      </w:r>
      <w:r>
        <w:rPr>
          <w:sz w:val="20"/>
        </w:rPr>
        <w:t>ausgebaute</w:t>
      </w:r>
      <w:proofErr w:type="gramEnd"/>
      <w:r>
        <w:rPr>
          <w:spacing w:val="-2"/>
          <w:sz w:val="20"/>
        </w:rPr>
        <w:t xml:space="preserve"> </w:t>
      </w:r>
      <w:r>
        <w:rPr>
          <w:sz w:val="20"/>
        </w:rPr>
        <w:t>Teile während</w:t>
      </w:r>
      <w:r>
        <w:rPr>
          <w:spacing w:val="-2"/>
          <w:sz w:val="20"/>
        </w:rPr>
        <w:t xml:space="preserve"> </w:t>
      </w:r>
      <w:r>
        <w:rPr>
          <w:sz w:val="20"/>
        </w:rPr>
        <w:t>einer angemessenen Frist zur Verfügung zu halten</w:t>
      </w:r>
      <w:r>
        <w:rPr>
          <w:spacing w:val="40"/>
          <w:sz w:val="20"/>
        </w:rPr>
        <w:t xml:space="preserve"> </w:t>
      </w:r>
      <w:r>
        <w:rPr>
          <w:sz w:val="20"/>
        </w:rPr>
        <w:t>sind. Der Auftragnehmer ist zur Erstattung der</w:t>
      </w:r>
      <w:r>
        <w:rPr>
          <w:sz w:val="20"/>
        </w:rPr>
        <w:t xml:space="preserve"> dem Auftraggeber nachweislich entstandenen Reparaturkosten verpflichtet.</w:t>
      </w:r>
    </w:p>
    <w:p w:rsidR="00997A57" w:rsidRDefault="00276AD7">
      <w:pPr>
        <w:pStyle w:val="Listenabsatz"/>
        <w:numPr>
          <w:ilvl w:val="0"/>
          <w:numId w:val="4"/>
        </w:numPr>
        <w:tabs>
          <w:tab w:val="left" w:pos="485"/>
        </w:tabs>
        <w:spacing w:before="121"/>
        <w:ind w:right="113" w:firstLine="0"/>
        <w:jc w:val="both"/>
        <w:rPr>
          <w:sz w:val="20"/>
        </w:rPr>
      </w:pPr>
      <w:r>
        <w:rPr>
          <w:sz w:val="20"/>
        </w:rPr>
        <w:t xml:space="preserve">Im Falle der Nachbesserung kann der Auftraggeber für die zur Mängelbeseitigung eingebauten Teile bis zum Ablauf der Verjährungsfrist des </w:t>
      </w:r>
      <w:proofErr w:type="spellStart"/>
      <w:r>
        <w:rPr>
          <w:sz w:val="20"/>
        </w:rPr>
        <w:t>Auftragg</w:t>
      </w:r>
      <w:bookmarkStart w:id="0" w:name="_GoBack"/>
      <w:bookmarkEnd w:id="0"/>
      <w:r>
        <w:rPr>
          <w:sz w:val="20"/>
        </w:rPr>
        <w:t>egenstandes</w:t>
      </w:r>
      <w:proofErr w:type="spellEnd"/>
      <w:r>
        <w:rPr>
          <w:sz w:val="20"/>
        </w:rPr>
        <w:t xml:space="preserve"> Sachmängelansprüche aufgr</w:t>
      </w:r>
      <w:r>
        <w:rPr>
          <w:sz w:val="20"/>
        </w:rPr>
        <w:t>und des Auftrags geltend machen.</w:t>
      </w:r>
    </w:p>
    <w:p w:rsidR="00997A57" w:rsidRDefault="00276AD7">
      <w:pPr>
        <w:pStyle w:val="Textkrper"/>
        <w:spacing w:before="1"/>
        <w:ind w:right="115"/>
      </w:pPr>
      <w:r>
        <w:t xml:space="preserve">Ersetzte Teile werden Eigentum des </w:t>
      </w:r>
      <w:r>
        <w:rPr>
          <w:spacing w:val="-2"/>
        </w:rPr>
        <w:t>Auftragnehmers.</w:t>
      </w:r>
    </w:p>
    <w:p w:rsidR="00997A57" w:rsidRDefault="00997A57">
      <w:pPr>
        <w:pStyle w:val="Textkrper"/>
        <w:ind w:left="0"/>
        <w:jc w:val="left"/>
        <w:rPr>
          <w:sz w:val="22"/>
        </w:rPr>
      </w:pPr>
    </w:p>
    <w:p w:rsidR="00997A57" w:rsidRDefault="00997A57">
      <w:pPr>
        <w:pStyle w:val="Textkrper"/>
        <w:spacing w:before="8"/>
        <w:ind w:left="0"/>
        <w:jc w:val="left"/>
        <w:rPr>
          <w:sz w:val="17"/>
        </w:rPr>
      </w:pPr>
    </w:p>
    <w:p w:rsidR="00997A57" w:rsidRDefault="00276AD7">
      <w:pPr>
        <w:pStyle w:val="berschrift1"/>
        <w:numPr>
          <w:ilvl w:val="0"/>
          <w:numId w:val="3"/>
        </w:numPr>
        <w:tabs>
          <w:tab w:val="left" w:pos="411"/>
        </w:tabs>
        <w:ind w:hanging="299"/>
        <w:jc w:val="both"/>
      </w:pPr>
      <w:r>
        <w:t>Haftung</w:t>
      </w:r>
      <w:r>
        <w:rPr>
          <w:spacing w:val="-5"/>
        </w:rPr>
        <w:t xml:space="preserve"> </w:t>
      </w:r>
      <w:r>
        <w:t>für</w:t>
      </w:r>
      <w:r>
        <w:rPr>
          <w:spacing w:val="-6"/>
        </w:rPr>
        <w:t xml:space="preserve"> </w:t>
      </w:r>
      <w:r>
        <w:t>sonstige</w:t>
      </w:r>
      <w:r>
        <w:rPr>
          <w:spacing w:val="-4"/>
        </w:rPr>
        <w:t xml:space="preserve"> </w:t>
      </w:r>
      <w:r>
        <w:rPr>
          <w:spacing w:val="-2"/>
        </w:rPr>
        <w:t>Schäden</w:t>
      </w:r>
    </w:p>
    <w:p w:rsidR="00997A57" w:rsidRDefault="00276AD7">
      <w:pPr>
        <w:pStyle w:val="Listenabsatz"/>
        <w:numPr>
          <w:ilvl w:val="1"/>
          <w:numId w:val="3"/>
        </w:numPr>
        <w:tabs>
          <w:tab w:val="left" w:pos="406"/>
        </w:tabs>
        <w:spacing w:before="123"/>
        <w:ind w:right="113" w:firstLine="0"/>
        <w:jc w:val="both"/>
        <w:rPr>
          <w:sz w:val="20"/>
        </w:rPr>
      </w:pPr>
      <w:r>
        <w:rPr>
          <w:sz w:val="20"/>
        </w:rPr>
        <w:t>Die Haftung für den Verlust von Geld und Wertsachen jeglicher Art, die nicht ausdrücklich in Verwahrung genommen sind, ist ausgeschlossen.</w:t>
      </w:r>
    </w:p>
    <w:p w:rsidR="00997A57" w:rsidRDefault="00997A57">
      <w:pPr>
        <w:pStyle w:val="Textkrper"/>
        <w:spacing w:before="11"/>
        <w:ind w:left="0"/>
        <w:jc w:val="left"/>
        <w:rPr>
          <w:sz w:val="19"/>
        </w:rPr>
      </w:pPr>
    </w:p>
    <w:p w:rsidR="00997A57" w:rsidRDefault="00276AD7">
      <w:pPr>
        <w:pStyle w:val="Listenabsatz"/>
        <w:numPr>
          <w:ilvl w:val="1"/>
          <w:numId w:val="3"/>
        </w:numPr>
        <w:tabs>
          <w:tab w:val="left" w:pos="411"/>
        </w:tabs>
        <w:ind w:right="112" w:firstLine="0"/>
        <w:jc w:val="both"/>
        <w:rPr>
          <w:sz w:val="20"/>
        </w:rPr>
      </w:pPr>
      <w:r>
        <w:rPr>
          <w:sz w:val="20"/>
        </w:rPr>
        <w:t xml:space="preserve">Sonstige Ansprüche des Auftraggebers, die nicht in Abschnitt VIII. „Haftung für Sachmängel“ geregelt sind, verjähren in der regelmäßigen </w:t>
      </w:r>
      <w:r>
        <w:rPr>
          <w:spacing w:val="-2"/>
          <w:sz w:val="20"/>
        </w:rPr>
        <w:t>Verjährungsfrist.</w:t>
      </w:r>
    </w:p>
    <w:p w:rsidR="00997A57" w:rsidRDefault="00997A57">
      <w:pPr>
        <w:pStyle w:val="Textkrper"/>
        <w:spacing w:before="11"/>
        <w:ind w:left="0"/>
        <w:jc w:val="left"/>
        <w:rPr>
          <w:sz w:val="19"/>
        </w:rPr>
      </w:pPr>
    </w:p>
    <w:p w:rsidR="00997A57" w:rsidRDefault="00276AD7">
      <w:pPr>
        <w:pStyle w:val="Listenabsatz"/>
        <w:numPr>
          <w:ilvl w:val="1"/>
          <w:numId w:val="3"/>
        </w:numPr>
        <w:tabs>
          <w:tab w:val="left" w:pos="461"/>
        </w:tabs>
        <w:ind w:right="112" w:firstLine="0"/>
        <w:jc w:val="both"/>
        <w:rPr>
          <w:sz w:val="20"/>
        </w:rPr>
      </w:pPr>
      <w:r>
        <w:rPr>
          <w:sz w:val="20"/>
        </w:rPr>
        <w:t>Für Schadensersatzansprüche gegen den Auftragnehmer gelten die Regelungen in</w:t>
      </w:r>
      <w:r>
        <w:rPr>
          <w:spacing w:val="40"/>
          <w:sz w:val="20"/>
        </w:rPr>
        <w:t xml:space="preserve"> </w:t>
      </w:r>
      <w:r>
        <w:rPr>
          <w:sz w:val="20"/>
        </w:rPr>
        <w:t>Abschnitt VIII. „Haftun</w:t>
      </w:r>
      <w:r>
        <w:rPr>
          <w:sz w:val="20"/>
        </w:rPr>
        <w:t>g für Sachmängel“, Ziffer 4 und 5 entsprechend.</w:t>
      </w:r>
    </w:p>
    <w:p w:rsidR="00997A57" w:rsidRDefault="00997A57">
      <w:pPr>
        <w:pStyle w:val="Textkrper"/>
        <w:ind w:left="0"/>
        <w:jc w:val="left"/>
        <w:rPr>
          <w:sz w:val="22"/>
        </w:rPr>
      </w:pPr>
    </w:p>
    <w:p w:rsidR="00997A57" w:rsidRDefault="00997A57">
      <w:pPr>
        <w:pStyle w:val="Textkrper"/>
        <w:spacing w:before="10"/>
        <w:ind w:left="0"/>
        <w:jc w:val="left"/>
        <w:rPr>
          <w:sz w:val="17"/>
        </w:rPr>
      </w:pPr>
    </w:p>
    <w:p w:rsidR="00997A57" w:rsidRDefault="00276AD7">
      <w:pPr>
        <w:pStyle w:val="berschrift1"/>
        <w:numPr>
          <w:ilvl w:val="0"/>
          <w:numId w:val="3"/>
        </w:numPr>
        <w:tabs>
          <w:tab w:val="left" w:pos="356"/>
        </w:tabs>
        <w:ind w:left="355" w:hanging="244"/>
        <w:jc w:val="both"/>
      </w:pPr>
      <w:r>
        <w:rPr>
          <w:spacing w:val="-2"/>
        </w:rPr>
        <w:t>Eigentumsvorbehalt</w:t>
      </w:r>
    </w:p>
    <w:p w:rsidR="00997A57" w:rsidRDefault="00276AD7">
      <w:pPr>
        <w:pStyle w:val="Textkrper"/>
        <w:spacing w:before="123"/>
        <w:ind w:right="114"/>
      </w:pPr>
      <w:r>
        <w:t>Soweit eingebaute Zubehör-, Ersatzteile und Aggregate nicht wesentliche Bestandteile des Auftragsgegenstandes geworden</w:t>
      </w:r>
      <w:r>
        <w:rPr>
          <w:spacing w:val="-1"/>
        </w:rPr>
        <w:t xml:space="preserve"> </w:t>
      </w:r>
      <w:r>
        <w:t>sind,</w:t>
      </w:r>
      <w:r>
        <w:rPr>
          <w:spacing w:val="-1"/>
        </w:rPr>
        <w:t xml:space="preserve"> </w:t>
      </w:r>
      <w:r>
        <w:t>behält</w:t>
      </w:r>
      <w:r>
        <w:rPr>
          <w:spacing w:val="-1"/>
        </w:rPr>
        <w:t xml:space="preserve"> </w:t>
      </w:r>
      <w:r>
        <w:t>sich der Auftragnehmer das Eigentum daran bis zur vollständigen unanfechtbaren Bezahlung vor.</w:t>
      </w:r>
    </w:p>
    <w:p w:rsidR="00997A57" w:rsidRDefault="00997A57">
      <w:pPr>
        <w:pStyle w:val="Textkrper"/>
        <w:ind w:left="0"/>
        <w:jc w:val="left"/>
        <w:rPr>
          <w:sz w:val="22"/>
        </w:rPr>
      </w:pPr>
    </w:p>
    <w:p w:rsidR="00997A57" w:rsidRDefault="00997A57">
      <w:pPr>
        <w:pStyle w:val="Textkrper"/>
        <w:spacing w:before="3"/>
        <w:ind w:left="0"/>
        <w:jc w:val="left"/>
        <w:rPr>
          <w:sz w:val="28"/>
        </w:rPr>
      </w:pPr>
    </w:p>
    <w:p w:rsidR="00997A57" w:rsidRDefault="00276AD7">
      <w:pPr>
        <w:pStyle w:val="berschrift1"/>
      </w:pPr>
      <w:proofErr w:type="spellStart"/>
      <w:r>
        <w:t>Xl</w:t>
      </w:r>
      <w:proofErr w:type="spellEnd"/>
      <w:r>
        <w:t>.</w:t>
      </w:r>
      <w:r>
        <w:rPr>
          <w:spacing w:val="-5"/>
        </w:rPr>
        <w:t xml:space="preserve"> </w:t>
      </w:r>
      <w:r>
        <w:rPr>
          <w:spacing w:val="-2"/>
        </w:rPr>
        <w:t>Gerichtsstand</w:t>
      </w:r>
    </w:p>
    <w:p w:rsidR="00997A57" w:rsidRDefault="00276AD7">
      <w:pPr>
        <w:pStyle w:val="Textkrper"/>
        <w:spacing w:before="123"/>
        <w:ind w:right="111"/>
      </w:pPr>
      <w:r>
        <w:t xml:space="preserve">Für sämtliche gegenwärtigen und zukünftigen Ansprüche aus der Geschäftsverbindung mit Kaufleuten einschließlich Wechsel- und Scheckforderungen ist ausschließlicher </w:t>
      </w:r>
      <w:proofErr w:type="spellStart"/>
      <w:r>
        <w:t>Ge</w:t>
      </w:r>
      <w:proofErr w:type="spellEnd"/>
      <w:r>
        <w:t xml:space="preserve">- </w:t>
      </w:r>
      <w:proofErr w:type="spellStart"/>
      <w:r>
        <w:t>richtsstand</w:t>
      </w:r>
      <w:proofErr w:type="spellEnd"/>
      <w:r>
        <w:t xml:space="preserve"> der Sitz des Auftragnehmers. Der gleiche</w:t>
      </w:r>
      <w:r>
        <w:rPr>
          <w:spacing w:val="6"/>
        </w:rPr>
        <w:t xml:space="preserve"> </w:t>
      </w:r>
      <w:r>
        <w:t>Gerichtsstand</w:t>
      </w:r>
      <w:r>
        <w:rPr>
          <w:spacing w:val="7"/>
        </w:rPr>
        <w:t xml:space="preserve"> </w:t>
      </w:r>
      <w:r>
        <w:t>gilt,</w:t>
      </w:r>
      <w:r>
        <w:rPr>
          <w:spacing w:val="10"/>
        </w:rPr>
        <w:t xml:space="preserve"> </w:t>
      </w:r>
      <w:r>
        <w:t>wenn</w:t>
      </w:r>
      <w:r>
        <w:rPr>
          <w:spacing w:val="6"/>
        </w:rPr>
        <w:t xml:space="preserve"> </w:t>
      </w:r>
      <w:r>
        <w:t>der</w:t>
      </w:r>
      <w:r>
        <w:rPr>
          <w:spacing w:val="8"/>
        </w:rPr>
        <w:t xml:space="preserve"> </w:t>
      </w:r>
      <w:r>
        <w:rPr>
          <w:spacing w:val="-2"/>
        </w:rPr>
        <w:t>Auftra</w:t>
      </w:r>
      <w:r>
        <w:rPr>
          <w:spacing w:val="-2"/>
        </w:rPr>
        <w:t>ggeber</w:t>
      </w:r>
    </w:p>
    <w:p w:rsidR="00997A57" w:rsidRDefault="00997A57">
      <w:pPr>
        <w:sectPr w:rsidR="00997A57" w:rsidSect="00A869D6">
          <w:pgSz w:w="11910" w:h="16850"/>
          <w:pgMar w:top="1400" w:right="1020" w:bottom="280" w:left="1020" w:header="720" w:footer="720" w:gutter="0"/>
          <w:cols w:space="720"/>
        </w:sectPr>
      </w:pPr>
    </w:p>
    <w:p w:rsidR="00997A57" w:rsidRDefault="00276AD7">
      <w:pPr>
        <w:pStyle w:val="Textkrper"/>
        <w:spacing w:before="72"/>
        <w:ind w:right="5292"/>
      </w:pPr>
      <w:r>
        <w:lastRenderedPageBreak/>
        <w:t>keinen allgemeinen Gerichtsstand im Inland hat, nach Vertragsabschluss seinen Wohnsitz oder gewöhnlichen Aufenthaltsort aus dem Inland verlegt oder sein Wohnsitz oder gewöhnlicher Aufenthaltsort zum Zeitpunkt der Klageerhebu</w:t>
      </w:r>
      <w:r>
        <w:t>ng nicht bekannt ist.</w:t>
      </w:r>
    </w:p>
    <w:p w:rsidR="00997A57" w:rsidRDefault="00997A57">
      <w:pPr>
        <w:pStyle w:val="Textkrper"/>
        <w:ind w:left="0"/>
        <w:jc w:val="left"/>
        <w:rPr>
          <w:sz w:val="22"/>
        </w:rPr>
      </w:pPr>
    </w:p>
    <w:p w:rsidR="00997A57" w:rsidRDefault="00997A57">
      <w:pPr>
        <w:pStyle w:val="Textkrper"/>
        <w:spacing w:before="8"/>
        <w:ind w:left="0"/>
        <w:jc w:val="left"/>
        <w:rPr>
          <w:sz w:val="18"/>
        </w:rPr>
      </w:pPr>
    </w:p>
    <w:p w:rsidR="00997A57" w:rsidRDefault="00276AD7">
      <w:pPr>
        <w:pStyle w:val="berschrift1"/>
        <w:spacing w:before="1"/>
        <w:jc w:val="left"/>
      </w:pPr>
      <w:r>
        <w:t>XII.</w:t>
      </w:r>
      <w:r>
        <w:rPr>
          <w:spacing w:val="-11"/>
        </w:rPr>
        <w:t xml:space="preserve"> </w:t>
      </w:r>
      <w:r>
        <w:t>Außergerichtliche</w:t>
      </w:r>
      <w:r>
        <w:rPr>
          <w:spacing w:val="-12"/>
        </w:rPr>
        <w:t xml:space="preserve"> </w:t>
      </w:r>
      <w:r>
        <w:rPr>
          <w:spacing w:val="-2"/>
        </w:rPr>
        <w:t>Streitbeilegung</w:t>
      </w:r>
    </w:p>
    <w:p w:rsidR="00997A57" w:rsidRDefault="00276AD7">
      <w:pPr>
        <w:pStyle w:val="Listenabsatz"/>
        <w:numPr>
          <w:ilvl w:val="0"/>
          <w:numId w:val="2"/>
        </w:numPr>
        <w:tabs>
          <w:tab w:val="left" w:pos="334"/>
        </w:tabs>
        <w:spacing w:before="120"/>
        <w:ind w:hanging="222"/>
        <w:rPr>
          <w:b/>
          <w:sz w:val="20"/>
        </w:rPr>
      </w:pPr>
      <w:r>
        <w:rPr>
          <w:b/>
          <w:w w:val="95"/>
          <w:sz w:val="20"/>
        </w:rPr>
        <w:t>Kfz-</w:t>
      </w:r>
      <w:r>
        <w:rPr>
          <w:b/>
          <w:spacing w:val="-2"/>
          <w:sz w:val="20"/>
        </w:rPr>
        <w:t>Schiedsstellen</w:t>
      </w:r>
    </w:p>
    <w:p w:rsidR="00997A57" w:rsidRDefault="00276AD7">
      <w:pPr>
        <w:pStyle w:val="Listenabsatz"/>
        <w:numPr>
          <w:ilvl w:val="0"/>
          <w:numId w:val="1"/>
        </w:numPr>
        <w:tabs>
          <w:tab w:val="left" w:pos="371"/>
        </w:tabs>
        <w:spacing w:before="120"/>
        <w:ind w:right="5292" w:firstLine="0"/>
        <w:jc w:val="both"/>
        <w:rPr>
          <w:sz w:val="20"/>
        </w:rPr>
      </w:pPr>
      <w:r>
        <w:rPr>
          <w:sz w:val="20"/>
        </w:rPr>
        <w:t>Ist der Betrieb Mitglied der örtlich zuständigen Innung des Kraftfahrzeughandwerks kann der Auftraggeber bei Streitigkeiten aus diesem</w:t>
      </w:r>
      <w:r>
        <w:rPr>
          <w:spacing w:val="40"/>
          <w:sz w:val="20"/>
        </w:rPr>
        <w:t xml:space="preserve"> </w:t>
      </w:r>
      <w:r>
        <w:rPr>
          <w:sz w:val="20"/>
        </w:rPr>
        <w:t>Auftrag (mit Ausnahme von Nutzfahrzeuge</w:t>
      </w:r>
      <w:r>
        <w:rPr>
          <w:sz w:val="20"/>
        </w:rPr>
        <w:t>n mit einem Gesamtgewicht von mehr als 3,5 t) oder - mit dessen Einverständnis - der Auftragnehmer</w:t>
      </w:r>
      <w:r>
        <w:rPr>
          <w:spacing w:val="40"/>
          <w:sz w:val="20"/>
        </w:rPr>
        <w:t xml:space="preserve"> </w:t>
      </w:r>
      <w:r>
        <w:rPr>
          <w:sz w:val="20"/>
        </w:rPr>
        <w:t>die für den Auftragnehmer zuständige Kfz- Schiedsstelle anrufen. Die Anrufung muss unverzüglich nach Kenntnis des Streitpunktes durch Einreichung eines Schri</w:t>
      </w:r>
      <w:r>
        <w:rPr>
          <w:sz w:val="20"/>
        </w:rPr>
        <w:t>ftsatzes (Anrufungsschrift) bei der Schiedsstelle erfolgen.</w:t>
      </w:r>
    </w:p>
    <w:p w:rsidR="00997A57" w:rsidRDefault="00276AD7">
      <w:pPr>
        <w:pStyle w:val="Listenabsatz"/>
        <w:numPr>
          <w:ilvl w:val="0"/>
          <w:numId w:val="1"/>
        </w:numPr>
        <w:tabs>
          <w:tab w:val="left" w:pos="379"/>
        </w:tabs>
        <w:spacing w:before="121"/>
        <w:ind w:right="5294" w:firstLine="0"/>
        <w:jc w:val="both"/>
        <w:rPr>
          <w:sz w:val="20"/>
        </w:rPr>
      </w:pPr>
      <w:r>
        <w:rPr>
          <w:sz w:val="20"/>
        </w:rPr>
        <w:t>Durch die Entscheidung der Kfz-Schiedsstelle wird der Rechtsweg nicht ausgeschlossen.</w:t>
      </w:r>
    </w:p>
    <w:p w:rsidR="00997A57" w:rsidRDefault="00276AD7">
      <w:pPr>
        <w:pStyle w:val="Listenabsatz"/>
        <w:numPr>
          <w:ilvl w:val="0"/>
          <w:numId w:val="1"/>
        </w:numPr>
        <w:tabs>
          <w:tab w:val="left" w:pos="336"/>
        </w:tabs>
        <w:spacing w:before="121"/>
        <w:ind w:right="5294" w:firstLine="0"/>
        <w:jc w:val="both"/>
        <w:rPr>
          <w:sz w:val="20"/>
        </w:rPr>
      </w:pPr>
      <w:r>
        <w:rPr>
          <w:sz w:val="20"/>
        </w:rPr>
        <w:t>Durch</w:t>
      </w:r>
      <w:r>
        <w:rPr>
          <w:spacing w:val="-8"/>
          <w:sz w:val="20"/>
        </w:rPr>
        <w:t xml:space="preserve"> </w:t>
      </w:r>
      <w:r>
        <w:rPr>
          <w:sz w:val="20"/>
        </w:rPr>
        <w:t>die</w:t>
      </w:r>
      <w:r>
        <w:rPr>
          <w:spacing w:val="-6"/>
          <w:sz w:val="20"/>
        </w:rPr>
        <w:t xml:space="preserve"> </w:t>
      </w:r>
      <w:r>
        <w:rPr>
          <w:sz w:val="20"/>
        </w:rPr>
        <w:t>Anrufung</w:t>
      </w:r>
      <w:r>
        <w:rPr>
          <w:spacing w:val="-8"/>
          <w:sz w:val="20"/>
        </w:rPr>
        <w:t xml:space="preserve"> </w:t>
      </w:r>
      <w:r>
        <w:rPr>
          <w:sz w:val="20"/>
        </w:rPr>
        <w:t>der</w:t>
      </w:r>
      <w:r>
        <w:rPr>
          <w:spacing w:val="-3"/>
          <w:sz w:val="20"/>
        </w:rPr>
        <w:t xml:space="preserve"> </w:t>
      </w:r>
      <w:r>
        <w:rPr>
          <w:sz w:val="20"/>
        </w:rPr>
        <w:t>Kfz-Schiedsstelle</w:t>
      </w:r>
      <w:r>
        <w:rPr>
          <w:spacing w:val="-6"/>
          <w:sz w:val="20"/>
        </w:rPr>
        <w:t xml:space="preserve"> </w:t>
      </w:r>
      <w:r>
        <w:rPr>
          <w:sz w:val="20"/>
        </w:rPr>
        <w:t>ist</w:t>
      </w:r>
      <w:r>
        <w:rPr>
          <w:spacing w:val="-8"/>
          <w:sz w:val="20"/>
        </w:rPr>
        <w:t xml:space="preserve"> </w:t>
      </w:r>
      <w:r>
        <w:rPr>
          <w:sz w:val="20"/>
        </w:rPr>
        <w:t xml:space="preserve">die Verjährung für die Dauer des Verfahrens </w:t>
      </w:r>
      <w:proofErr w:type="spellStart"/>
      <w:r>
        <w:rPr>
          <w:sz w:val="20"/>
        </w:rPr>
        <w:t>ge</w:t>
      </w:r>
      <w:proofErr w:type="spellEnd"/>
      <w:r>
        <w:rPr>
          <w:sz w:val="20"/>
        </w:rPr>
        <w:t xml:space="preserve">- </w:t>
      </w:r>
      <w:r>
        <w:rPr>
          <w:spacing w:val="-2"/>
          <w:sz w:val="20"/>
        </w:rPr>
        <w:t>hemmt.</w:t>
      </w:r>
    </w:p>
    <w:p w:rsidR="00997A57" w:rsidRDefault="00276AD7">
      <w:pPr>
        <w:pStyle w:val="Listenabsatz"/>
        <w:numPr>
          <w:ilvl w:val="0"/>
          <w:numId w:val="1"/>
        </w:numPr>
        <w:tabs>
          <w:tab w:val="left" w:pos="358"/>
        </w:tabs>
        <w:spacing w:before="121"/>
        <w:ind w:right="5293" w:firstLine="0"/>
        <w:jc w:val="both"/>
        <w:rPr>
          <w:sz w:val="20"/>
        </w:rPr>
      </w:pPr>
      <w:r>
        <w:rPr>
          <w:sz w:val="20"/>
        </w:rPr>
        <w:t>Das Verfahren vor der Kfz-Schiedsstelle richtet sich nach deren Geschäfts- und Verfahrensordnung, die den Parteien auf Verlangen von der Kfz-Schiedsstelle</w:t>
      </w:r>
      <w:r>
        <w:rPr>
          <w:spacing w:val="40"/>
          <w:sz w:val="20"/>
        </w:rPr>
        <w:t xml:space="preserve"> </w:t>
      </w:r>
      <w:r>
        <w:rPr>
          <w:sz w:val="20"/>
        </w:rPr>
        <w:t>ausgehändigt wird.</w:t>
      </w:r>
    </w:p>
    <w:p w:rsidR="00997A57" w:rsidRDefault="00276AD7">
      <w:pPr>
        <w:pStyle w:val="Listenabsatz"/>
        <w:numPr>
          <w:ilvl w:val="0"/>
          <w:numId w:val="1"/>
        </w:numPr>
        <w:tabs>
          <w:tab w:val="left" w:pos="379"/>
        </w:tabs>
        <w:spacing w:before="120"/>
        <w:ind w:right="5294" w:firstLine="0"/>
        <w:jc w:val="both"/>
        <w:rPr>
          <w:sz w:val="20"/>
        </w:rPr>
      </w:pPr>
      <w:r>
        <w:rPr>
          <w:sz w:val="20"/>
        </w:rPr>
        <w:t xml:space="preserve">Die Anrufung der Kfz-Schiedsstelle ist </w:t>
      </w:r>
      <w:proofErr w:type="spellStart"/>
      <w:r>
        <w:rPr>
          <w:sz w:val="20"/>
        </w:rPr>
        <w:t>ausge</w:t>
      </w:r>
      <w:proofErr w:type="spellEnd"/>
      <w:r>
        <w:rPr>
          <w:sz w:val="20"/>
        </w:rPr>
        <w:t>- schlossen, wenn bereits der Rechtswe</w:t>
      </w:r>
      <w:r>
        <w:rPr>
          <w:sz w:val="20"/>
        </w:rPr>
        <w:t xml:space="preserve">g </w:t>
      </w:r>
      <w:proofErr w:type="spellStart"/>
      <w:r>
        <w:rPr>
          <w:sz w:val="20"/>
        </w:rPr>
        <w:t>be</w:t>
      </w:r>
      <w:proofErr w:type="spellEnd"/>
      <w:r>
        <w:rPr>
          <w:sz w:val="20"/>
        </w:rPr>
        <w:t>- schritten ist. Wird der Rechtsweg während eines Schiedsstellenverfahrens beschritten, stellt die Kfz-Schiedsstelle ihre Tätigkeit ein.</w:t>
      </w:r>
    </w:p>
    <w:p w:rsidR="00997A57" w:rsidRDefault="00276AD7">
      <w:pPr>
        <w:pStyle w:val="Listenabsatz"/>
        <w:numPr>
          <w:ilvl w:val="0"/>
          <w:numId w:val="1"/>
        </w:numPr>
        <w:tabs>
          <w:tab w:val="left" w:pos="307"/>
        </w:tabs>
        <w:spacing w:before="120"/>
        <w:ind w:right="5294" w:firstLine="0"/>
        <w:jc w:val="both"/>
        <w:rPr>
          <w:sz w:val="20"/>
        </w:rPr>
      </w:pPr>
      <w:r>
        <w:rPr>
          <w:sz w:val="20"/>
        </w:rPr>
        <w:t>Für die Inanspruchnahme der Kfz-Schiedsstelle werden Kosten nicht erhoben.</w:t>
      </w:r>
    </w:p>
    <w:p w:rsidR="00997A57" w:rsidRDefault="00997A57">
      <w:pPr>
        <w:pStyle w:val="Textkrper"/>
        <w:spacing w:before="8"/>
        <w:ind w:left="0"/>
        <w:jc w:val="left"/>
        <w:rPr>
          <w:sz w:val="19"/>
        </w:rPr>
      </w:pPr>
    </w:p>
    <w:p w:rsidR="00997A57" w:rsidRDefault="00276AD7">
      <w:pPr>
        <w:pStyle w:val="berschrift1"/>
        <w:numPr>
          <w:ilvl w:val="0"/>
          <w:numId w:val="2"/>
        </w:numPr>
        <w:tabs>
          <w:tab w:val="left" w:pos="334"/>
        </w:tabs>
        <w:ind w:left="112" w:right="5650" w:firstLine="0"/>
      </w:pPr>
      <w:r>
        <w:t>Hinweis gemäß § 36 Verbraucherstreitbei</w:t>
      </w:r>
      <w:r>
        <w:t>legungsgesetz</w:t>
      </w:r>
      <w:r>
        <w:rPr>
          <w:spacing w:val="-14"/>
        </w:rPr>
        <w:t xml:space="preserve"> </w:t>
      </w:r>
      <w:r>
        <w:t>(VSBG)</w:t>
      </w:r>
    </w:p>
    <w:p w:rsidR="00997A57" w:rsidRDefault="00997A57">
      <w:pPr>
        <w:pStyle w:val="Textkrper"/>
        <w:spacing w:before="4"/>
        <w:ind w:left="0"/>
        <w:jc w:val="left"/>
        <w:rPr>
          <w:b/>
        </w:rPr>
      </w:pPr>
    </w:p>
    <w:p w:rsidR="00997A57" w:rsidRDefault="00276AD7">
      <w:pPr>
        <w:pStyle w:val="Textkrper"/>
        <w:tabs>
          <w:tab w:val="left" w:pos="3119"/>
          <w:tab w:val="left" w:pos="4125"/>
        </w:tabs>
        <w:ind w:right="5297"/>
      </w:pPr>
      <w:r>
        <w:t xml:space="preserve">Der Auftragnehmer wird nicht an einem </w:t>
      </w:r>
      <w:r>
        <w:rPr>
          <w:spacing w:val="-2"/>
        </w:rPr>
        <w:t>Streitbeilegungsverfahren</w:t>
      </w:r>
      <w:r>
        <w:tab/>
      </w:r>
      <w:r>
        <w:rPr>
          <w:spacing w:val="-4"/>
        </w:rPr>
        <w:t>vor</w:t>
      </w:r>
      <w:r>
        <w:tab/>
      </w:r>
      <w:r>
        <w:rPr>
          <w:spacing w:val="-4"/>
        </w:rPr>
        <w:t xml:space="preserve">einer </w:t>
      </w:r>
      <w:r>
        <w:t>Verbraucherschlichtungsstelle im Sinne des</w:t>
      </w:r>
      <w:r>
        <w:rPr>
          <w:spacing w:val="40"/>
        </w:rPr>
        <w:t xml:space="preserve"> </w:t>
      </w:r>
      <w:r>
        <w:t xml:space="preserve">VSBG teilnehmen und ist hierzu auch nicht </w:t>
      </w:r>
      <w:r>
        <w:rPr>
          <w:spacing w:val="-2"/>
        </w:rPr>
        <w:t>verpflichtet.</w:t>
      </w:r>
    </w:p>
    <w:sectPr w:rsidR="00997A57" w:rsidSect="00A869D6">
      <w:pgSz w:w="11910" w:h="16850"/>
      <w:pgMar w:top="14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4B95"/>
    <w:multiLevelType w:val="hybridMultilevel"/>
    <w:tmpl w:val="91CA6B9A"/>
    <w:lvl w:ilvl="0" w:tplc="5554E488">
      <w:start w:val="1"/>
      <w:numFmt w:val="lowerLetter"/>
      <w:lvlText w:val="%1)"/>
      <w:lvlJc w:val="left"/>
      <w:pPr>
        <w:ind w:left="112" w:hanging="258"/>
        <w:jc w:val="left"/>
      </w:pPr>
      <w:rPr>
        <w:rFonts w:ascii="Arial" w:eastAsia="Arial" w:hAnsi="Arial" w:cs="Arial" w:hint="default"/>
        <w:b w:val="0"/>
        <w:bCs w:val="0"/>
        <w:i w:val="0"/>
        <w:iCs w:val="0"/>
        <w:spacing w:val="-1"/>
        <w:w w:val="99"/>
        <w:sz w:val="20"/>
        <w:szCs w:val="20"/>
        <w:lang w:val="de-DE" w:eastAsia="en-US" w:bidi="ar-SA"/>
      </w:rPr>
    </w:lvl>
    <w:lvl w:ilvl="1" w:tplc="ECD8C808">
      <w:numFmt w:val="bullet"/>
      <w:lvlText w:val="•"/>
      <w:lvlJc w:val="left"/>
      <w:pPr>
        <w:ind w:left="1094" w:hanging="258"/>
      </w:pPr>
      <w:rPr>
        <w:rFonts w:hint="default"/>
        <w:lang w:val="de-DE" w:eastAsia="en-US" w:bidi="ar-SA"/>
      </w:rPr>
    </w:lvl>
    <w:lvl w:ilvl="2" w:tplc="6358AEE2">
      <w:numFmt w:val="bullet"/>
      <w:lvlText w:val="•"/>
      <w:lvlJc w:val="left"/>
      <w:pPr>
        <w:ind w:left="2069" w:hanging="258"/>
      </w:pPr>
      <w:rPr>
        <w:rFonts w:hint="default"/>
        <w:lang w:val="de-DE" w:eastAsia="en-US" w:bidi="ar-SA"/>
      </w:rPr>
    </w:lvl>
    <w:lvl w:ilvl="3" w:tplc="BDDE7174">
      <w:numFmt w:val="bullet"/>
      <w:lvlText w:val="•"/>
      <w:lvlJc w:val="left"/>
      <w:pPr>
        <w:ind w:left="3043" w:hanging="258"/>
      </w:pPr>
      <w:rPr>
        <w:rFonts w:hint="default"/>
        <w:lang w:val="de-DE" w:eastAsia="en-US" w:bidi="ar-SA"/>
      </w:rPr>
    </w:lvl>
    <w:lvl w:ilvl="4" w:tplc="0576BBA2">
      <w:numFmt w:val="bullet"/>
      <w:lvlText w:val="•"/>
      <w:lvlJc w:val="left"/>
      <w:pPr>
        <w:ind w:left="4018" w:hanging="258"/>
      </w:pPr>
      <w:rPr>
        <w:rFonts w:hint="default"/>
        <w:lang w:val="de-DE" w:eastAsia="en-US" w:bidi="ar-SA"/>
      </w:rPr>
    </w:lvl>
    <w:lvl w:ilvl="5" w:tplc="E8C456C8">
      <w:numFmt w:val="bullet"/>
      <w:lvlText w:val="•"/>
      <w:lvlJc w:val="left"/>
      <w:pPr>
        <w:ind w:left="4993" w:hanging="258"/>
      </w:pPr>
      <w:rPr>
        <w:rFonts w:hint="default"/>
        <w:lang w:val="de-DE" w:eastAsia="en-US" w:bidi="ar-SA"/>
      </w:rPr>
    </w:lvl>
    <w:lvl w:ilvl="6" w:tplc="A3E64DDE">
      <w:numFmt w:val="bullet"/>
      <w:lvlText w:val="•"/>
      <w:lvlJc w:val="left"/>
      <w:pPr>
        <w:ind w:left="5967" w:hanging="258"/>
      </w:pPr>
      <w:rPr>
        <w:rFonts w:hint="default"/>
        <w:lang w:val="de-DE" w:eastAsia="en-US" w:bidi="ar-SA"/>
      </w:rPr>
    </w:lvl>
    <w:lvl w:ilvl="7" w:tplc="CD968890">
      <w:numFmt w:val="bullet"/>
      <w:lvlText w:val="•"/>
      <w:lvlJc w:val="left"/>
      <w:pPr>
        <w:ind w:left="6942" w:hanging="258"/>
      </w:pPr>
      <w:rPr>
        <w:rFonts w:hint="default"/>
        <w:lang w:val="de-DE" w:eastAsia="en-US" w:bidi="ar-SA"/>
      </w:rPr>
    </w:lvl>
    <w:lvl w:ilvl="8" w:tplc="7F9C0A7E">
      <w:numFmt w:val="bullet"/>
      <w:lvlText w:val="•"/>
      <w:lvlJc w:val="left"/>
      <w:pPr>
        <w:ind w:left="7917" w:hanging="258"/>
      </w:pPr>
      <w:rPr>
        <w:rFonts w:hint="default"/>
        <w:lang w:val="de-DE" w:eastAsia="en-US" w:bidi="ar-SA"/>
      </w:rPr>
    </w:lvl>
  </w:abstractNum>
  <w:abstractNum w:abstractNumId="1" w15:restartNumberingAfterBreak="0">
    <w:nsid w:val="03D2382D"/>
    <w:multiLevelType w:val="hybridMultilevel"/>
    <w:tmpl w:val="B29691A2"/>
    <w:lvl w:ilvl="0" w:tplc="8C7E37B4">
      <w:start w:val="1"/>
      <w:numFmt w:val="decimal"/>
      <w:lvlText w:val="%1."/>
      <w:lvlJc w:val="left"/>
      <w:pPr>
        <w:ind w:left="112" w:hanging="459"/>
        <w:jc w:val="left"/>
      </w:pPr>
      <w:rPr>
        <w:rFonts w:ascii="Arial" w:eastAsia="Arial" w:hAnsi="Arial" w:cs="Arial" w:hint="default"/>
        <w:b w:val="0"/>
        <w:bCs w:val="0"/>
        <w:i w:val="0"/>
        <w:iCs w:val="0"/>
        <w:w w:val="99"/>
        <w:sz w:val="20"/>
        <w:szCs w:val="20"/>
        <w:lang w:val="de-DE" w:eastAsia="en-US" w:bidi="ar-SA"/>
      </w:rPr>
    </w:lvl>
    <w:lvl w:ilvl="1" w:tplc="45F66032">
      <w:numFmt w:val="bullet"/>
      <w:lvlText w:val="•"/>
      <w:lvlJc w:val="left"/>
      <w:pPr>
        <w:ind w:left="576" w:hanging="459"/>
      </w:pPr>
      <w:rPr>
        <w:rFonts w:hint="default"/>
        <w:lang w:val="de-DE" w:eastAsia="en-US" w:bidi="ar-SA"/>
      </w:rPr>
    </w:lvl>
    <w:lvl w:ilvl="2" w:tplc="C7A455BA">
      <w:numFmt w:val="bullet"/>
      <w:lvlText w:val="•"/>
      <w:lvlJc w:val="left"/>
      <w:pPr>
        <w:ind w:left="1033" w:hanging="459"/>
      </w:pPr>
      <w:rPr>
        <w:rFonts w:hint="default"/>
        <w:lang w:val="de-DE" w:eastAsia="en-US" w:bidi="ar-SA"/>
      </w:rPr>
    </w:lvl>
    <w:lvl w:ilvl="3" w:tplc="308AA4B6">
      <w:numFmt w:val="bullet"/>
      <w:lvlText w:val="•"/>
      <w:lvlJc w:val="left"/>
      <w:pPr>
        <w:ind w:left="1489" w:hanging="459"/>
      </w:pPr>
      <w:rPr>
        <w:rFonts w:hint="default"/>
        <w:lang w:val="de-DE" w:eastAsia="en-US" w:bidi="ar-SA"/>
      </w:rPr>
    </w:lvl>
    <w:lvl w:ilvl="4" w:tplc="51D2578E">
      <w:numFmt w:val="bullet"/>
      <w:lvlText w:val="•"/>
      <w:lvlJc w:val="left"/>
      <w:pPr>
        <w:ind w:left="1946" w:hanging="459"/>
      </w:pPr>
      <w:rPr>
        <w:rFonts w:hint="default"/>
        <w:lang w:val="de-DE" w:eastAsia="en-US" w:bidi="ar-SA"/>
      </w:rPr>
    </w:lvl>
    <w:lvl w:ilvl="5" w:tplc="7E760F58">
      <w:numFmt w:val="bullet"/>
      <w:lvlText w:val="•"/>
      <w:lvlJc w:val="left"/>
      <w:pPr>
        <w:ind w:left="2402" w:hanging="459"/>
      </w:pPr>
      <w:rPr>
        <w:rFonts w:hint="default"/>
        <w:lang w:val="de-DE" w:eastAsia="en-US" w:bidi="ar-SA"/>
      </w:rPr>
    </w:lvl>
    <w:lvl w:ilvl="6" w:tplc="17821F28">
      <w:numFmt w:val="bullet"/>
      <w:lvlText w:val="•"/>
      <w:lvlJc w:val="left"/>
      <w:pPr>
        <w:ind w:left="2859" w:hanging="459"/>
      </w:pPr>
      <w:rPr>
        <w:rFonts w:hint="default"/>
        <w:lang w:val="de-DE" w:eastAsia="en-US" w:bidi="ar-SA"/>
      </w:rPr>
    </w:lvl>
    <w:lvl w:ilvl="7" w:tplc="B3D44DAE">
      <w:numFmt w:val="bullet"/>
      <w:lvlText w:val="•"/>
      <w:lvlJc w:val="left"/>
      <w:pPr>
        <w:ind w:left="3316" w:hanging="459"/>
      </w:pPr>
      <w:rPr>
        <w:rFonts w:hint="default"/>
        <w:lang w:val="de-DE" w:eastAsia="en-US" w:bidi="ar-SA"/>
      </w:rPr>
    </w:lvl>
    <w:lvl w:ilvl="8" w:tplc="71CE6296">
      <w:numFmt w:val="bullet"/>
      <w:lvlText w:val="•"/>
      <w:lvlJc w:val="left"/>
      <w:pPr>
        <w:ind w:left="3772" w:hanging="459"/>
      </w:pPr>
      <w:rPr>
        <w:rFonts w:hint="default"/>
        <w:lang w:val="de-DE" w:eastAsia="en-US" w:bidi="ar-SA"/>
      </w:rPr>
    </w:lvl>
  </w:abstractNum>
  <w:abstractNum w:abstractNumId="2" w15:restartNumberingAfterBreak="0">
    <w:nsid w:val="205645CE"/>
    <w:multiLevelType w:val="hybridMultilevel"/>
    <w:tmpl w:val="59408456"/>
    <w:lvl w:ilvl="0" w:tplc="45E4879A">
      <w:start w:val="1"/>
      <w:numFmt w:val="decimal"/>
      <w:lvlText w:val="%1."/>
      <w:lvlJc w:val="left"/>
      <w:pPr>
        <w:ind w:left="112" w:hanging="327"/>
        <w:jc w:val="left"/>
      </w:pPr>
      <w:rPr>
        <w:rFonts w:ascii="Arial" w:eastAsia="Arial" w:hAnsi="Arial" w:cs="Arial" w:hint="default"/>
        <w:b w:val="0"/>
        <w:bCs w:val="0"/>
        <w:i w:val="0"/>
        <w:iCs w:val="0"/>
        <w:w w:val="99"/>
        <w:sz w:val="20"/>
        <w:szCs w:val="20"/>
        <w:lang w:val="de-DE" w:eastAsia="en-US" w:bidi="ar-SA"/>
      </w:rPr>
    </w:lvl>
    <w:lvl w:ilvl="1" w:tplc="97E00802">
      <w:numFmt w:val="bullet"/>
      <w:lvlText w:val="•"/>
      <w:lvlJc w:val="left"/>
      <w:pPr>
        <w:ind w:left="569" w:hanging="327"/>
      </w:pPr>
      <w:rPr>
        <w:rFonts w:hint="default"/>
        <w:lang w:val="de-DE" w:eastAsia="en-US" w:bidi="ar-SA"/>
      </w:rPr>
    </w:lvl>
    <w:lvl w:ilvl="2" w:tplc="8AA8BDA4">
      <w:numFmt w:val="bullet"/>
      <w:lvlText w:val="•"/>
      <w:lvlJc w:val="left"/>
      <w:pPr>
        <w:ind w:left="1018" w:hanging="327"/>
      </w:pPr>
      <w:rPr>
        <w:rFonts w:hint="default"/>
        <w:lang w:val="de-DE" w:eastAsia="en-US" w:bidi="ar-SA"/>
      </w:rPr>
    </w:lvl>
    <w:lvl w:ilvl="3" w:tplc="F03CC6CC">
      <w:numFmt w:val="bullet"/>
      <w:lvlText w:val="•"/>
      <w:lvlJc w:val="left"/>
      <w:pPr>
        <w:ind w:left="1467" w:hanging="327"/>
      </w:pPr>
      <w:rPr>
        <w:rFonts w:hint="default"/>
        <w:lang w:val="de-DE" w:eastAsia="en-US" w:bidi="ar-SA"/>
      </w:rPr>
    </w:lvl>
    <w:lvl w:ilvl="4" w:tplc="361E8B72">
      <w:numFmt w:val="bullet"/>
      <w:lvlText w:val="•"/>
      <w:lvlJc w:val="left"/>
      <w:pPr>
        <w:ind w:left="1917" w:hanging="327"/>
      </w:pPr>
      <w:rPr>
        <w:rFonts w:hint="default"/>
        <w:lang w:val="de-DE" w:eastAsia="en-US" w:bidi="ar-SA"/>
      </w:rPr>
    </w:lvl>
    <w:lvl w:ilvl="5" w:tplc="0B8C7982">
      <w:numFmt w:val="bullet"/>
      <w:lvlText w:val="•"/>
      <w:lvlJc w:val="left"/>
      <w:pPr>
        <w:ind w:left="2366" w:hanging="327"/>
      </w:pPr>
      <w:rPr>
        <w:rFonts w:hint="default"/>
        <w:lang w:val="de-DE" w:eastAsia="en-US" w:bidi="ar-SA"/>
      </w:rPr>
    </w:lvl>
    <w:lvl w:ilvl="6" w:tplc="F4D4FB52">
      <w:numFmt w:val="bullet"/>
      <w:lvlText w:val="•"/>
      <w:lvlJc w:val="left"/>
      <w:pPr>
        <w:ind w:left="2815" w:hanging="327"/>
      </w:pPr>
      <w:rPr>
        <w:rFonts w:hint="default"/>
        <w:lang w:val="de-DE" w:eastAsia="en-US" w:bidi="ar-SA"/>
      </w:rPr>
    </w:lvl>
    <w:lvl w:ilvl="7" w:tplc="3432E844">
      <w:numFmt w:val="bullet"/>
      <w:lvlText w:val="•"/>
      <w:lvlJc w:val="left"/>
      <w:pPr>
        <w:ind w:left="3265" w:hanging="327"/>
      </w:pPr>
      <w:rPr>
        <w:rFonts w:hint="default"/>
        <w:lang w:val="de-DE" w:eastAsia="en-US" w:bidi="ar-SA"/>
      </w:rPr>
    </w:lvl>
    <w:lvl w:ilvl="8" w:tplc="2DCC4C7A">
      <w:numFmt w:val="bullet"/>
      <w:lvlText w:val="•"/>
      <w:lvlJc w:val="left"/>
      <w:pPr>
        <w:ind w:left="3714" w:hanging="327"/>
      </w:pPr>
      <w:rPr>
        <w:rFonts w:hint="default"/>
        <w:lang w:val="de-DE" w:eastAsia="en-US" w:bidi="ar-SA"/>
      </w:rPr>
    </w:lvl>
  </w:abstractNum>
  <w:abstractNum w:abstractNumId="3" w15:restartNumberingAfterBreak="0">
    <w:nsid w:val="32F05FF4"/>
    <w:multiLevelType w:val="hybridMultilevel"/>
    <w:tmpl w:val="AA26F586"/>
    <w:lvl w:ilvl="0" w:tplc="AE1CF3FA">
      <w:start w:val="9"/>
      <w:numFmt w:val="upperRoman"/>
      <w:lvlText w:val="%1."/>
      <w:lvlJc w:val="left"/>
      <w:pPr>
        <w:ind w:left="410" w:hanging="298"/>
        <w:jc w:val="left"/>
      </w:pPr>
      <w:rPr>
        <w:rFonts w:ascii="Arial" w:eastAsia="Arial" w:hAnsi="Arial" w:cs="Arial" w:hint="default"/>
        <w:b/>
        <w:bCs/>
        <w:i w:val="0"/>
        <w:iCs w:val="0"/>
        <w:spacing w:val="-1"/>
        <w:w w:val="99"/>
        <w:sz w:val="20"/>
        <w:szCs w:val="20"/>
        <w:lang w:val="de-DE" w:eastAsia="en-US" w:bidi="ar-SA"/>
      </w:rPr>
    </w:lvl>
    <w:lvl w:ilvl="1" w:tplc="4518226C">
      <w:start w:val="1"/>
      <w:numFmt w:val="decimal"/>
      <w:lvlText w:val="%2."/>
      <w:lvlJc w:val="left"/>
      <w:pPr>
        <w:ind w:left="112" w:hanging="293"/>
        <w:jc w:val="left"/>
      </w:pPr>
      <w:rPr>
        <w:rFonts w:ascii="Arial" w:eastAsia="Arial" w:hAnsi="Arial" w:cs="Arial" w:hint="default"/>
        <w:b w:val="0"/>
        <w:bCs w:val="0"/>
        <w:i w:val="0"/>
        <w:iCs w:val="0"/>
        <w:spacing w:val="-1"/>
        <w:w w:val="99"/>
        <w:sz w:val="20"/>
        <w:szCs w:val="20"/>
        <w:lang w:val="de-DE" w:eastAsia="en-US" w:bidi="ar-SA"/>
      </w:rPr>
    </w:lvl>
    <w:lvl w:ilvl="2" w:tplc="043E3DB6">
      <w:numFmt w:val="bullet"/>
      <w:lvlText w:val="•"/>
      <w:lvlJc w:val="left"/>
      <w:pPr>
        <w:ind w:left="893" w:hanging="293"/>
      </w:pPr>
      <w:rPr>
        <w:rFonts w:hint="default"/>
        <w:lang w:val="de-DE" w:eastAsia="en-US" w:bidi="ar-SA"/>
      </w:rPr>
    </w:lvl>
    <w:lvl w:ilvl="3" w:tplc="BD62E59E">
      <w:numFmt w:val="bullet"/>
      <w:lvlText w:val="•"/>
      <w:lvlJc w:val="left"/>
      <w:pPr>
        <w:ind w:left="1367" w:hanging="293"/>
      </w:pPr>
      <w:rPr>
        <w:rFonts w:hint="default"/>
        <w:lang w:val="de-DE" w:eastAsia="en-US" w:bidi="ar-SA"/>
      </w:rPr>
    </w:lvl>
    <w:lvl w:ilvl="4" w:tplc="90B2925A">
      <w:numFmt w:val="bullet"/>
      <w:lvlText w:val="•"/>
      <w:lvlJc w:val="left"/>
      <w:pPr>
        <w:ind w:left="1841" w:hanging="293"/>
      </w:pPr>
      <w:rPr>
        <w:rFonts w:hint="default"/>
        <w:lang w:val="de-DE" w:eastAsia="en-US" w:bidi="ar-SA"/>
      </w:rPr>
    </w:lvl>
    <w:lvl w:ilvl="5" w:tplc="34E0008C">
      <w:numFmt w:val="bullet"/>
      <w:lvlText w:val="•"/>
      <w:lvlJc w:val="left"/>
      <w:pPr>
        <w:ind w:left="2315" w:hanging="293"/>
      </w:pPr>
      <w:rPr>
        <w:rFonts w:hint="default"/>
        <w:lang w:val="de-DE" w:eastAsia="en-US" w:bidi="ar-SA"/>
      </w:rPr>
    </w:lvl>
    <w:lvl w:ilvl="6" w:tplc="5952157A">
      <w:numFmt w:val="bullet"/>
      <w:lvlText w:val="•"/>
      <w:lvlJc w:val="left"/>
      <w:pPr>
        <w:ind w:left="2789" w:hanging="293"/>
      </w:pPr>
      <w:rPr>
        <w:rFonts w:hint="default"/>
        <w:lang w:val="de-DE" w:eastAsia="en-US" w:bidi="ar-SA"/>
      </w:rPr>
    </w:lvl>
    <w:lvl w:ilvl="7" w:tplc="5C440C1E">
      <w:numFmt w:val="bullet"/>
      <w:lvlText w:val="•"/>
      <w:lvlJc w:val="left"/>
      <w:pPr>
        <w:ind w:left="3263" w:hanging="293"/>
      </w:pPr>
      <w:rPr>
        <w:rFonts w:hint="default"/>
        <w:lang w:val="de-DE" w:eastAsia="en-US" w:bidi="ar-SA"/>
      </w:rPr>
    </w:lvl>
    <w:lvl w:ilvl="8" w:tplc="1C484F58">
      <w:numFmt w:val="bullet"/>
      <w:lvlText w:val="•"/>
      <w:lvlJc w:val="left"/>
      <w:pPr>
        <w:ind w:left="3737" w:hanging="293"/>
      </w:pPr>
      <w:rPr>
        <w:rFonts w:hint="default"/>
        <w:lang w:val="de-DE" w:eastAsia="en-US" w:bidi="ar-SA"/>
      </w:rPr>
    </w:lvl>
  </w:abstractNum>
  <w:abstractNum w:abstractNumId="4" w15:restartNumberingAfterBreak="0">
    <w:nsid w:val="3729614E"/>
    <w:multiLevelType w:val="hybridMultilevel"/>
    <w:tmpl w:val="6CEABDE0"/>
    <w:lvl w:ilvl="0" w:tplc="BF44224E">
      <w:start w:val="1"/>
      <w:numFmt w:val="lowerLetter"/>
      <w:lvlText w:val="%1)"/>
      <w:lvlJc w:val="left"/>
      <w:pPr>
        <w:ind w:left="112" w:hanging="368"/>
        <w:jc w:val="left"/>
      </w:pPr>
      <w:rPr>
        <w:rFonts w:ascii="Arial" w:eastAsia="Arial" w:hAnsi="Arial" w:cs="Arial" w:hint="default"/>
        <w:b w:val="0"/>
        <w:bCs w:val="0"/>
        <w:i w:val="0"/>
        <w:iCs w:val="0"/>
        <w:spacing w:val="-1"/>
        <w:w w:val="99"/>
        <w:sz w:val="20"/>
        <w:szCs w:val="20"/>
        <w:lang w:val="de-DE" w:eastAsia="en-US" w:bidi="ar-SA"/>
      </w:rPr>
    </w:lvl>
    <w:lvl w:ilvl="1" w:tplc="806E8652">
      <w:numFmt w:val="bullet"/>
      <w:lvlText w:val="•"/>
      <w:lvlJc w:val="left"/>
      <w:pPr>
        <w:ind w:left="569" w:hanging="368"/>
      </w:pPr>
      <w:rPr>
        <w:rFonts w:hint="default"/>
        <w:lang w:val="de-DE" w:eastAsia="en-US" w:bidi="ar-SA"/>
      </w:rPr>
    </w:lvl>
    <w:lvl w:ilvl="2" w:tplc="64B87E5E">
      <w:numFmt w:val="bullet"/>
      <w:lvlText w:val="•"/>
      <w:lvlJc w:val="left"/>
      <w:pPr>
        <w:ind w:left="1019" w:hanging="368"/>
      </w:pPr>
      <w:rPr>
        <w:rFonts w:hint="default"/>
        <w:lang w:val="de-DE" w:eastAsia="en-US" w:bidi="ar-SA"/>
      </w:rPr>
    </w:lvl>
    <w:lvl w:ilvl="3" w:tplc="4CA49698">
      <w:numFmt w:val="bullet"/>
      <w:lvlText w:val="•"/>
      <w:lvlJc w:val="left"/>
      <w:pPr>
        <w:ind w:left="1468" w:hanging="368"/>
      </w:pPr>
      <w:rPr>
        <w:rFonts w:hint="default"/>
        <w:lang w:val="de-DE" w:eastAsia="en-US" w:bidi="ar-SA"/>
      </w:rPr>
    </w:lvl>
    <w:lvl w:ilvl="4" w:tplc="F21A8A92">
      <w:numFmt w:val="bullet"/>
      <w:lvlText w:val="•"/>
      <w:lvlJc w:val="left"/>
      <w:pPr>
        <w:ind w:left="1918" w:hanging="368"/>
      </w:pPr>
      <w:rPr>
        <w:rFonts w:hint="default"/>
        <w:lang w:val="de-DE" w:eastAsia="en-US" w:bidi="ar-SA"/>
      </w:rPr>
    </w:lvl>
    <w:lvl w:ilvl="5" w:tplc="A956F68C">
      <w:numFmt w:val="bullet"/>
      <w:lvlText w:val="•"/>
      <w:lvlJc w:val="left"/>
      <w:pPr>
        <w:ind w:left="2367" w:hanging="368"/>
      </w:pPr>
      <w:rPr>
        <w:rFonts w:hint="default"/>
        <w:lang w:val="de-DE" w:eastAsia="en-US" w:bidi="ar-SA"/>
      </w:rPr>
    </w:lvl>
    <w:lvl w:ilvl="6" w:tplc="F998CC76">
      <w:numFmt w:val="bullet"/>
      <w:lvlText w:val="•"/>
      <w:lvlJc w:val="left"/>
      <w:pPr>
        <w:ind w:left="2817" w:hanging="368"/>
      </w:pPr>
      <w:rPr>
        <w:rFonts w:hint="default"/>
        <w:lang w:val="de-DE" w:eastAsia="en-US" w:bidi="ar-SA"/>
      </w:rPr>
    </w:lvl>
    <w:lvl w:ilvl="7" w:tplc="8552123E">
      <w:numFmt w:val="bullet"/>
      <w:lvlText w:val="•"/>
      <w:lvlJc w:val="left"/>
      <w:pPr>
        <w:ind w:left="3266" w:hanging="368"/>
      </w:pPr>
      <w:rPr>
        <w:rFonts w:hint="default"/>
        <w:lang w:val="de-DE" w:eastAsia="en-US" w:bidi="ar-SA"/>
      </w:rPr>
    </w:lvl>
    <w:lvl w:ilvl="8" w:tplc="221AC2F0">
      <w:numFmt w:val="bullet"/>
      <w:lvlText w:val="•"/>
      <w:lvlJc w:val="left"/>
      <w:pPr>
        <w:ind w:left="3716" w:hanging="368"/>
      </w:pPr>
      <w:rPr>
        <w:rFonts w:hint="default"/>
        <w:lang w:val="de-DE" w:eastAsia="en-US" w:bidi="ar-SA"/>
      </w:rPr>
    </w:lvl>
  </w:abstractNum>
  <w:abstractNum w:abstractNumId="5" w15:restartNumberingAfterBreak="0">
    <w:nsid w:val="3BAB6232"/>
    <w:multiLevelType w:val="hybridMultilevel"/>
    <w:tmpl w:val="AFB074FC"/>
    <w:lvl w:ilvl="0" w:tplc="73AAD8D8">
      <w:start w:val="1"/>
      <w:numFmt w:val="upperRoman"/>
      <w:lvlText w:val="%1."/>
      <w:lvlJc w:val="left"/>
      <w:pPr>
        <w:ind w:left="282" w:hanging="171"/>
        <w:jc w:val="left"/>
      </w:pPr>
      <w:rPr>
        <w:rFonts w:ascii="Arial" w:eastAsia="Arial" w:hAnsi="Arial" w:cs="Arial" w:hint="default"/>
        <w:b/>
        <w:bCs/>
        <w:i w:val="0"/>
        <w:iCs w:val="0"/>
        <w:w w:val="99"/>
        <w:sz w:val="20"/>
        <w:szCs w:val="20"/>
        <w:lang w:val="de-DE" w:eastAsia="en-US" w:bidi="ar-SA"/>
      </w:rPr>
    </w:lvl>
    <w:lvl w:ilvl="1" w:tplc="9896246C">
      <w:start w:val="1"/>
      <w:numFmt w:val="decimal"/>
      <w:lvlText w:val="%2."/>
      <w:lvlJc w:val="left"/>
      <w:pPr>
        <w:ind w:left="112" w:hanging="238"/>
        <w:jc w:val="left"/>
      </w:pPr>
      <w:rPr>
        <w:rFonts w:ascii="Arial" w:eastAsia="Arial" w:hAnsi="Arial" w:cs="Arial" w:hint="default"/>
        <w:b w:val="0"/>
        <w:bCs w:val="0"/>
        <w:i w:val="0"/>
        <w:iCs w:val="0"/>
        <w:w w:val="99"/>
        <w:sz w:val="20"/>
        <w:szCs w:val="20"/>
        <w:lang w:val="de-DE" w:eastAsia="en-US" w:bidi="ar-SA"/>
      </w:rPr>
    </w:lvl>
    <w:lvl w:ilvl="2" w:tplc="947CCED0">
      <w:numFmt w:val="bullet"/>
      <w:lvlText w:val="•"/>
      <w:lvlJc w:val="left"/>
      <w:pPr>
        <w:ind w:left="185" w:hanging="238"/>
      </w:pPr>
      <w:rPr>
        <w:rFonts w:hint="default"/>
        <w:lang w:val="de-DE" w:eastAsia="en-US" w:bidi="ar-SA"/>
      </w:rPr>
    </w:lvl>
    <w:lvl w:ilvl="3" w:tplc="A894C6EA">
      <w:numFmt w:val="bullet"/>
      <w:lvlText w:val="•"/>
      <w:lvlJc w:val="left"/>
      <w:pPr>
        <w:ind w:left="91" w:hanging="238"/>
      </w:pPr>
      <w:rPr>
        <w:rFonts w:hint="default"/>
        <w:lang w:val="de-DE" w:eastAsia="en-US" w:bidi="ar-SA"/>
      </w:rPr>
    </w:lvl>
    <w:lvl w:ilvl="4" w:tplc="B21A163A">
      <w:numFmt w:val="bullet"/>
      <w:lvlText w:val="•"/>
      <w:lvlJc w:val="left"/>
      <w:pPr>
        <w:ind w:left="-3" w:hanging="238"/>
      </w:pPr>
      <w:rPr>
        <w:rFonts w:hint="default"/>
        <w:lang w:val="de-DE" w:eastAsia="en-US" w:bidi="ar-SA"/>
      </w:rPr>
    </w:lvl>
    <w:lvl w:ilvl="5" w:tplc="F656F3DA">
      <w:numFmt w:val="bullet"/>
      <w:lvlText w:val="•"/>
      <w:lvlJc w:val="left"/>
      <w:pPr>
        <w:ind w:left="-97" w:hanging="238"/>
      </w:pPr>
      <w:rPr>
        <w:rFonts w:hint="default"/>
        <w:lang w:val="de-DE" w:eastAsia="en-US" w:bidi="ar-SA"/>
      </w:rPr>
    </w:lvl>
    <w:lvl w:ilvl="6" w:tplc="8274171A">
      <w:numFmt w:val="bullet"/>
      <w:lvlText w:val="•"/>
      <w:lvlJc w:val="left"/>
      <w:pPr>
        <w:ind w:left="-191" w:hanging="238"/>
      </w:pPr>
      <w:rPr>
        <w:rFonts w:hint="default"/>
        <w:lang w:val="de-DE" w:eastAsia="en-US" w:bidi="ar-SA"/>
      </w:rPr>
    </w:lvl>
    <w:lvl w:ilvl="7" w:tplc="C940385A">
      <w:numFmt w:val="bullet"/>
      <w:lvlText w:val="•"/>
      <w:lvlJc w:val="left"/>
      <w:pPr>
        <w:ind w:left="-285" w:hanging="238"/>
      </w:pPr>
      <w:rPr>
        <w:rFonts w:hint="default"/>
        <w:lang w:val="de-DE" w:eastAsia="en-US" w:bidi="ar-SA"/>
      </w:rPr>
    </w:lvl>
    <w:lvl w:ilvl="8" w:tplc="5BE0F88A">
      <w:numFmt w:val="bullet"/>
      <w:lvlText w:val="•"/>
      <w:lvlJc w:val="left"/>
      <w:pPr>
        <w:ind w:left="-380" w:hanging="238"/>
      </w:pPr>
      <w:rPr>
        <w:rFonts w:hint="default"/>
        <w:lang w:val="de-DE" w:eastAsia="en-US" w:bidi="ar-SA"/>
      </w:rPr>
    </w:lvl>
  </w:abstractNum>
  <w:abstractNum w:abstractNumId="6" w15:restartNumberingAfterBreak="0">
    <w:nsid w:val="4ED62972"/>
    <w:multiLevelType w:val="hybridMultilevel"/>
    <w:tmpl w:val="5C00C192"/>
    <w:lvl w:ilvl="0" w:tplc="B4E400F4">
      <w:start w:val="1"/>
      <w:numFmt w:val="decimal"/>
      <w:lvlText w:val="%1."/>
      <w:lvlJc w:val="left"/>
      <w:pPr>
        <w:ind w:left="112" w:hanging="418"/>
        <w:jc w:val="left"/>
      </w:pPr>
      <w:rPr>
        <w:rFonts w:ascii="Arial" w:eastAsia="Arial" w:hAnsi="Arial" w:cs="Arial" w:hint="default"/>
        <w:b w:val="0"/>
        <w:bCs w:val="0"/>
        <w:i w:val="0"/>
        <w:iCs w:val="0"/>
        <w:w w:val="99"/>
        <w:sz w:val="20"/>
        <w:szCs w:val="20"/>
        <w:lang w:val="de-DE" w:eastAsia="en-US" w:bidi="ar-SA"/>
      </w:rPr>
    </w:lvl>
    <w:lvl w:ilvl="1" w:tplc="E25696B0">
      <w:numFmt w:val="bullet"/>
      <w:lvlText w:val="•"/>
      <w:lvlJc w:val="left"/>
      <w:pPr>
        <w:ind w:left="576" w:hanging="418"/>
      </w:pPr>
      <w:rPr>
        <w:rFonts w:hint="default"/>
        <w:lang w:val="de-DE" w:eastAsia="en-US" w:bidi="ar-SA"/>
      </w:rPr>
    </w:lvl>
    <w:lvl w:ilvl="2" w:tplc="806665DE">
      <w:numFmt w:val="bullet"/>
      <w:lvlText w:val="•"/>
      <w:lvlJc w:val="left"/>
      <w:pPr>
        <w:ind w:left="1033" w:hanging="418"/>
      </w:pPr>
      <w:rPr>
        <w:rFonts w:hint="default"/>
        <w:lang w:val="de-DE" w:eastAsia="en-US" w:bidi="ar-SA"/>
      </w:rPr>
    </w:lvl>
    <w:lvl w:ilvl="3" w:tplc="51E63EA8">
      <w:numFmt w:val="bullet"/>
      <w:lvlText w:val="•"/>
      <w:lvlJc w:val="left"/>
      <w:pPr>
        <w:ind w:left="1489" w:hanging="418"/>
      </w:pPr>
      <w:rPr>
        <w:rFonts w:hint="default"/>
        <w:lang w:val="de-DE" w:eastAsia="en-US" w:bidi="ar-SA"/>
      </w:rPr>
    </w:lvl>
    <w:lvl w:ilvl="4" w:tplc="FDAC7686">
      <w:numFmt w:val="bullet"/>
      <w:lvlText w:val="•"/>
      <w:lvlJc w:val="left"/>
      <w:pPr>
        <w:ind w:left="1946" w:hanging="418"/>
      </w:pPr>
      <w:rPr>
        <w:rFonts w:hint="default"/>
        <w:lang w:val="de-DE" w:eastAsia="en-US" w:bidi="ar-SA"/>
      </w:rPr>
    </w:lvl>
    <w:lvl w:ilvl="5" w:tplc="727A41CA">
      <w:numFmt w:val="bullet"/>
      <w:lvlText w:val="•"/>
      <w:lvlJc w:val="left"/>
      <w:pPr>
        <w:ind w:left="2402" w:hanging="418"/>
      </w:pPr>
      <w:rPr>
        <w:rFonts w:hint="default"/>
        <w:lang w:val="de-DE" w:eastAsia="en-US" w:bidi="ar-SA"/>
      </w:rPr>
    </w:lvl>
    <w:lvl w:ilvl="6" w:tplc="2EA03906">
      <w:numFmt w:val="bullet"/>
      <w:lvlText w:val="•"/>
      <w:lvlJc w:val="left"/>
      <w:pPr>
        <w:ind w:left="2859" w:hanging="418"/>
      </w:pPr>
      <w:rPr>
        <w:rFonts w:hint="default"/>
        <w:lang w:val="de-DE" w:eastAsia="en-US" w:bidi="ar-SA"/>
      </w:rPr>
    </w:lvl>
    <w:lvl w:ilvl="7" w:tplc="20420F74">
      <w:numFmt w:val="bullet"/>
      <w:lvlText w:val="•"/>
      <w:lvlJc w:val="left"/>
      <w:pPr>
        <w:ind w:left="3316" w:hanging="418"/>
      </w:pPr>
      <w:rPr>
        <w:rFonts w:hint="default"/>
        <w:lang w:val="de-DE" w:eastAsia="en-US" w:bidi="ar-SA"/>
      </w:rPr>
    </w:lvl>
    <w:lvl w:ilvl="8" w:tplc="1358907A">
      <w:numFmt w:val="bullet"/>
      <w:lvlText w:val="•"/>
      <w:lvlJc w:val="left"/>
      <w:pPr>
        <w:ind w:left="3772" w:hanging="418"/>
      </w:pPr>
      <w:rPr>
        <w:rFonts w:hint="default"/>
        <w:lang w:val="de-DE" w:eastAsia="en-US" w:bidi="ar-SA"/>
      </w:rPr>
    </w:lvl>
  </w:abstractNum>
  <w:abstractNum w:abstractNumId="7" w15:restartNumberingAfterBreak="0">
    <w:nsid w:val="793706E0"/>
    <w:multiLevelType w:val="hybridMultilevel"/>
    <w:tmpl w:val="F428427E"/>
    <w:lvl w:ilvl="0" w:tplc="37926AA8">
      <w:start w:val="1"/>
      <w:numFmt w:val="decimal"/>
      <w:lvlText w:val="%1."/>
      <w:lvlJc w:val="left"/>
      <w:pPr>
        <w:ind w:left="333" w:hanging="221"/>
        <w:jc w:val="left"/>
      </w:pPr>
      <w:rPr>
        <w:rFonts w:ascii="Arial" w:eastAsia="Arial" w:hAnsi="Arial" w:cs="Arial" w:hint="default"/>
        <w:b/>
        <w:bCs/>
        <w:i w:val="0"/>
        <w:iCs w:val="0"/>
        <w:w w:val="99"/>
        <w:sz w:val="20"/>
        <w:szCs w:val="20"/>
        <w:lang w:val="de-DE" w:eastAsia="en-US" w:bidi="ar-SA"/>
      </w:rPr>
    </w:lvl>
    <w:lvl w:ilvl="1" w:tplc="40BE475A">
      <w:numFmt w:val="bullet"/>
      <w:lvlText w:val="•"/>
      <w:lvlJc w:val="left"/>
      <w:pPr>
        <w:ind w:left="1292" w:hanging="221"/>
      </w:pPr>
      <w:rPr>
        <w:rFonts w:hint="default"/>
        <w:lang w:val="de-DE" w:eastAsia="en-US" w:bidi="ar-SA"/>
      </w:rPr>
    </w:lvl>
    <w:lvl w:ilvl="2" w:tplc="BF8AAE52">
      <w:numFmt w:val="bullet"/>
      <w:lvlText w:val="•"/>
      <w:lvlJc w:val="left"/>
      <w:pPr>
        <w:ind w:left="2245" w:hanging="221"/>
      </w:pPr>
      <w:rPr>
        <w:rFonts w:hint="default"/>
        <w:lang w:val="de-DE" w:eastAsia="en-US" w:bidi="ar-SA"/>
      </w:rPr>
    </w:lvl>
    <w:lvl w:ilvl="3" w:tplc="05ECAC1E">
      <w:numFmt w:val="bullet"/>
      <w:lvlText w:val="•"/>
      <w:lvlJc w:val="left"/>
      <w:pPr>
        <w:ind w:left="3197" w:hanging="221"/>
      </w:pPr>
      <w:rPr>
        <w:rFonts w:hint="default"/>
        <w:lang w:val="de-DE" w:eastAsia="en-US" w:bidi="ar-SA"/>
      </w:rPr>
    </w:lvl>
    <w:lvl w:ilvl="4" w:tplc="B098447E">
      <w:numFmt w:val="bullet"/>
      <w:lvlText w:val="•"/>
      <w:lvlJc w:val="left"/>
      <w:pPr>
        <w:ind w:left="4150" w:hanging="221"/>
      </w:pPr>
      <w:rPr>
        <w:rFonts w:hint="default"/>
        <w:lang w:val="de-DE" w:eastAsia="en-US" w:bidi="ar-SA"/>
      </w:rPr>
    </w:lvl>
    <w:lvl w:ilvl="5" w:tplc="E1D41530">
      <w:numFmt w:val="bullet"/>
      <w:lvlText w:val="•"/>
      <w:lvlJc w:val="left"/>
      <w:pPr>
        <w:ind w:left="5103" w:hanging="221"/>
      </w:pPr>
      <w:rPr>
        <w:rFonts w:hint="default"/>
        <w:lang w:val="de-DE" w:eastAsia="en-US" w:bidi="ar-SA"/>
      </w:rPr>
    </w:lvl>
    <w:lvl w:ilvl="6" w:tplc="498AABE0">
      <w:numFmt w:val="bullet"/>
      <w:lvlText w:val="•"/>
      <w:lvlJc w:val="left"/>
      <w:pPr>
        <w:ind w:left="6055" w:hanging="221"/>
      </w:pPr>
      <w:rPr>
        <w:rFonts w:hint="default"/>
        <w:lang w:val="de-DE" w:eastAsia="en-US" w:bidi="ar-SA"/>
      </w:rPr>
    </w:lvl>
    <w:lvl w:ilvl="7" w:tplc="265AD22C">
      <w:numFmt w:val="bullet"/>
      <w:lvlText w:val="•"/>
      <w:lvlJc w:val="left"/>
      <w:pPr>
        <w:ind w:left="7008" w:hanging="221"/>
      </w:pPr>
      <w:rPr>
        <w:rFonts w:hint="default"/>
        <w:lang w:val="de-DE" w:eastAsia="en-US" w:bidi="ar-SA"/>
      </w:rPr>
    </w:lvl>
    <w:lvl w:ilvl="8" w:tplc="A1C0BFB8">
      <w:numFmt w:val="bullet"/>
      <w:lvlText w:val="•"/>
      <w:lvlJc w:val="left"/>
      <w:pPr>
        <w:ind w:left="7961" w:hanging="221"/>
      </w:pPr>
      <w:rPr>
        <w:rFonts w:hint="default"/>
        <w:lang w:val="de-DE" w:eastAsia="en-US" w:bidi="ar-SA"/>
      </w:rPr>
    </w:lvl>
  </w:abstractNum>
  <w:num w:numId="1">
    <w:abstractNumId w:val="0"/>
  </w:num>
  <w:num w:numId="2">
    <w:abstractNumId w:val="7"/>
  </w:num>
  <w:num w:numId="3">
    <w:abstractNumId w:val="3"/>
  </w:num>
  <w:num w:numId="4">
    <w:abstractNumId w:val="4"/>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A57"/>
    <w:rsid w:val="00276AD7"/>
    <w:rsid w:val="00997A57"/>
    <w:rsid w:val="00A869D6"/>
    <w:rsid w:val="00C05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3E8EF-2A3F-46E9-BE79-A38513E4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112"/>
      <w:jc w:val="both"/>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2"/>
      <w:jc w:val="both"/>
    </w:pPr>
    <w:rPr>
      <w:sz w:val="20"/>
      <w:szCs w:val="20"/>
    </w:rPr>
  </w:style>
  <w:style w:type="paragraph" w:styleId="Listenabsatz">
    <w:name w:val="List Paragraph"/>
    <w:basedOn w:val="Standard"/>
    <w:uiPriority w:val="1"/>
    <w:qFormat/>
    <w:pPr>
      <w:ind w:left="112"/>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1959</Words>
  <Characters>12345</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Schwaiger</dc:creator>
  <cp:lastModifiedBy>Isabella Schwaiger</cp:lastModifiedBy>
  <cp:revision>2</cp:revision>
  <dcterms:created xsi:type="dcterms:W3CDTF">2022-11-30T09:13:00Z</dcterms:created>
  <dcterms:modified xsi:type="dcterms:W3CDTF">2022-11-30T09:13:00Z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PDFium</vt:lpwstr>
  </property>
  <property fmtid="{D5CDD505-2E9C-101B-9397-08002B2CF9AE}" pid="4" name="LastSaved">
    <vt:filetime>2021-12-01T00:00:00Z</vt:filetime>
  </property>
</Properties>
</file>